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CF5" w:rsidRPr="000548AF" w:rsidRDefault="001460F3" w:rsidP="000548AF">
      <w:pPr>
        <w:pStyle w:val="a7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548AF">
        <w:rPr>
          <w:rFonts w:ascii="Times New Roman" w:hAnsi="Times New Roman" w:cs="Times New Roman"/>
          <w:sz w:val="24"/>
          <w:szCs w:val="24"/>
          <w:lang w:eastAsia="ru-RU"/>
        </w:rPr>
        <w:t>ОФИЦИАЛЬНЫЕ ПРАВИЛА</w:t>
      </w:r>
    </w:p>
    <w:p w:rsidR="00EF7CF5" w:rsidRPr="000548AF" w:rsidRDefault="001460F3" w:rsidP="000548AF">
      <w:pPr>
        <w:pStyle w:val="a7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548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ПРАВИЛА УЧАСТИЯ В П</w:t>
      </w:r>
      <w:r w:rsidR="00EF7CF5" w:rsidRPr="000548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РОГРАММЕ ЛОЯЛЬНОСТИ СЕТИ МАГАЗИНОВ «АКВАКРЫМ</w:t>
      </w:r>
      <w:r w:rsidRPr="000548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460F3" w:rsidRPr="000548AF" w:rsidRDefault="00E976A7" w:rsidP="000548AF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0548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460F3" w:rsidRPr="000548AF" w:rsidRDefault="001460F3" w:rsidP="000548AF">
      <w:pPr>
        <w:pStyle w:val="a7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548AF">
        <w:rPr>
          <w:rFonts w:ascii="Times New Roman" w:hAnsi="Times New Roman" w:cs="Times New Roman"/>
          <w:sz w:val="24"/>
          <w:szCs w:val="24"/>
          <w:lang w:eastAsia="ru-RU"/>
        </w:rPr>
        <w:t xml:space="preserve">Правила участия в Программе лояльности </w:t>
      </w:r>
      <w:r w:rsidR="00EF7CF5" w:rsidRPr="000548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«АКВАКРЫМ,</w:t>
      </w:r>
      <w:r w:rsidRPr="000548AF">
        <w:rPr>
          <w:rFonts w:ascii="Times New Roman" w:hAnsi="Times New Roman" w:cs="Times New Roman"/>
          <w:sz w:val="24"/>
          <w:szCs w:val="24"/>
          <w:lang w:eastAsia="ru-RU"/>
        </w:rPr>
        <w:t xml:space="preserve"> далее - Правила Программы, которые определяют условия участия в Программе лояльности </w:t>
      </w:r>
      <w:r w:rsidR="00EF7CF5" w:rsidRPr="000548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«АКВАКРЫМ» </w:t>
      </w:r>
      <w:r w:rsidR="00EF7CF5" w:rsidRPr="000548AF">
        <w:rPr>
          <w:rFonts w:ascii="Times New Roman" w:hAnsi="Times New Roman" w:cs="Times New Roman"/>
          <w:sz w:val="24"/>
          <w:szCs w:val="24"/>
          <w:lang w:eastAsia="ru-RU"/>
        </w:rPr>
        <w:t xml:space="preserve">в сети </w:t>
      </w:r>
      <w:r w:rsidR="00E976A7" w:rsidRPr="000548AF">
        <w:rPr>
          <w:rFonts w:ascii="Times New Roman" w:hAnsi="Times New Roman" w:cs="Times New Roman"/>
          <w:sz w:val="24"/>
          <w:szCs w:val="24"/>
          <w:lang w:eastAsia="ru-RU"/>
        </w:rPr>
        <w:t>магазинов на</w:t>
      </w:r>
      <w:r w:rsidRPr="000548AF">
        <w:rPr>
          <w:rFonts w:ascii="Times New Roman" w:hAnsi="Times New Roman" w:cs="Times New Roman"/>
          <w:sz w:val="24"/>
          <w:szCs w:val="24"/>
          <w:lang w:eastAsia="ru-RU"/>
        </w:rPr>
        <w:t xml:space="preserve"> территории Крыма.</w:t>
      </w:r>
    </w:p>
    <w:p w:rsidR="001460F3" w:rsidRPr="000548AF" w:rsidRDefault="00E976A7" w:rsidP="000548AF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="001460F3" w:rsidRPr="000548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СРОКИ И ОПРЕДЕЛЕНИЯ</w:t>
      </w:r>
      <w:r w:rsidR="00A307B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0548AF" w:rsidRDefault="001460F3" w:rsidP="000548AF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48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«Программа Лояльности </w:t>
      </w:r>
      <w:r w:rsidR="00EF7CF5" w:rsidRPr="000548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«АКВАКРЫМ» </w:t>
      </w:r>
      <w:r w:rsidRPr="000548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(«Программа»)</w:t>
      </w:r>
      <w:r w:rsidRPr="000548AF">
        <w:rPr>
          <w:rFonts w:ascii="Times New Roman" w:hAnsi="Times New Roman" w:cs="Times New Roman"/>
          <w:sz w:val="24"/>
          <w:szCs w:val="24"/>
          <w:lang w:eastAsia="ru-RU"/>
        </w:rPr>
        <w:t> - комплекс взаимоотношений между Оператором и Участником, при которых Участник, приобретя (в смысле, предусмотренном Законом «О защите прав потребителей») товары и / или услуги Оператора или Компаний участников, получает и накапливает бонусы, которые в дальнейшем имеет право использовать при осуществлении покупок, в соответстви</w:t>
      </w:r>
      <w:r w:rsidR="000548AF">
        <w:rPr>
          <w:rFonts w:ascii="Times New Roman" w:hAnsi="Times New Roman" w:cs="Times New Roman"/>
          <w:sz w:val="24"/>
          <w:szCs w:val="24"/>
          <w:lang w:eastAsia="ru-RU"/>
        </w:rPr>
        <w:t>и с условиями настоящих Правил.</w:t>
      </w:r>
    </w:p>
    <w:p w:rsidR="000548AF" w:rsidRDefault="001460F3" w:rsidP="000548AF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48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«Оператор»</w:t>
      </w:r>
      <w:r w:rsidRPr="000548A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0548AF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 xml:space="preserve">- Общество с ограниченной </w:t>
      </w:r>
      <w:r w:rsidR="00E976A7" w:rsidRPr="000548AF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ответственностью «</w:t>
      </w:r>
      <w:r w:rsidR="00EF7CF5" w:rsidRPr="000548AF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АКВАКРЫМ</w:t>
      </w:r>
      <w:r w:rsidRPr="000548AF">
        <w:rPr>
          <w:rFonts w:ascii="Times New Roman" w:hAnsi="Times New Roman" w:cs="Times New Roman"/>
          <w:sz w:val="24"/>
          <w:szCs w:val="24"/>
          <w:lang w:eastAsia="ru-RU"/>
        </w:rPr>
        <w:t>» лицо, являющееся владельцем Программы, обладает исключительными правами упр</w:t>
      </w:r>
      <w:r w:rsidR="000548AF">
        <w:rPr>
          <w:rFonts w:ascii="Times New Roman" w:hAnsi="Times New Roman" w:cs="Times New Roman"/>
          <w:sz w:val="24"/>
          <w:szCs w:val="24"/>
          <w:lang w:eastAsia="ru-RU"/>
        </w:rPr>
        <w:t>авления, развития и реализации.</w:t>
      </w:r>
    </w:p>
    <w:p w:rsidR="000548AF" w:rsidRDefault="001460F3" w:rsidP="000548AF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48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«Участник Программы» («Участник»)</w:t>
      </w:r>
      <w:r w:rsidRPr="000548AF">
        <w:rPr>
          <w:rFonts w:ascii="Times New Roman" w:hAnsi="Times New Roman" w:cs="Times New Roman"/>
          <w:sz w:val="24"/>
          <w:szCs w:val="24"/>
          <w:lang w:eastAsia="ru-RU"/>
        </w:rPr>
        <w:t> - правоспособное физическое лицо, которое приобрело полную гражданскую дееспособность в связи с достижением 18 лет или в соответствии с нормами действующего законодательства, безусловно согласилось с указанными Правилами, у которого отсутствуют какие-либо ограничения по участию в Программе, которое подтвердило свое участие в ней и было одобрено Оператором в качестве участника на период действия Программы: период времени, установленный Программой.</w:t>
      </w:r>
    </w:p>
    <w:p w:rsidR="000548AF" w:rsidRDefault="001460F3" w:rsidP="000548AF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48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«Компания Участник»</w:t>
      </w:r>
      <w:r w:rsidRPr="000548AF">
        <w:rPr>
          <w:rFonts w:ascii="Times New Roman" w:hAnsi="Times New Roman" w:cs="Times New Roman"/>
          <w:sz w:val="24"/>
          <w:szCs w:val="24"/>
          <w:lang w:eastAsia="ru-RU"/>
        </w:rPr>
        <w:t> - юридическое лицо, подписавшее с Оператором договор об участии в Программе, и реализующее товары и / или услуги, в отношении которых происходит начисление и</w:t>
      </w:r>
      <w:r w:rsidR="000548AF">
        <w:rPr>
          <w:rFonts w:ascii="Times New Roman" w:hAnsi="Times New Roman" w:cs="Times New Roman"/>
          <w:sz w:val="24"/>
          <w:szCs w:val="24"/>
          <w:lang w:eastAsia="ru-RU"/>
        </w:rPr>
        <w:t>ли списание бонусов Оператором.</w:t>
      </w:r>
    </w:p>
    <w:p w:rsidR="000548AF" w:rsidRDefault="001460F3" w:rsidP="000548AF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48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«Бонусный Счет Участника» («Бонусный счет», «Счет»)</w:t>
      </w:r>
      <w:r w:rsidRPr="000548AF">
        <w:rPr>
          <w:rFonts w:ascii="Times New Roman" w:hAnsi="Times New Roman" w:cs="Times New Roman"/>
          <w:sz w:val="24"/>
          <w:szCs w:val="24"/>
          <w:lang w:eastAsia="ru-RU"/>
        </w:rPr>
        <w:t> - совокупность учетных и информационных данных Участника в базе данных Оператора по количеству начисленных и спи</w:t>
      </w:r>
      <w:r w:rsidR="000548AF">
        <w:rPr>
          <w:rFonts w:ascii="Times New Roman" w:hAnsi="Times New Roman" w:cs="Times New Roman"/>
          <w:sz w:val="24"/>
          <w:szCs w:val="24"/>
          <w:lang w:eastAsia="ru-RU"/>
        </w:rPr>
        <w:t>санных бонусов, текущий баланс.</w:t>
      </w:r>
    </w:p>
    <w:p w:rsidR="000548AF" w:rsidRDefault="001460F3" w:rsidP="000548AF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48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«Бонусы»</w:t>
      </w:r>
      <w:r w:rsidRPr="000548AF">
        <w:rPr>
          <w:rFonts w:ascii="Times New Roman" w:hAnsi="Times New Roman" w:cs="Times New Roman"/>
          <w:sz w:val="24"/>
          <w:szCs w:val="24"/>
          <w:lang w:eastAsia="ru-RU"/>
        </w:rPr>
        <w:t xml:space="preserve"> - условные единицы, которые начисляются Оператором на Бонусный счет Участника в рамках Программы в соответствии с Правилами Программы. Сумма начисленных Бонусов может быть использована Участником при приобретении товаров и / </w:t>
      </w:r>
      <w:r w:rsidRPr="000548AF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или услуг</w:t>
      </w:r>
      <w:r w:rsidRPr="000548AF">
        <w:rPr>
          <w:rFonts w:ascii="Times New Roman" w:hAnsi="Times New Roman" w:cs="Times New Roman"/>
          <w:sz w:val="24"/>
          <w:szCs w:val="24"/>
          <w:lang w:eastAsia="ru-RU"/>
        </w:rPr>
        <w:t xml:space="preserve"> Оператора или Компании Участника в целях экономии при осуществлении покупок, а также на других условиях, установленных Оператором. Бонусы не имеют наличного (денежного) выражения и не могут быть п</w:t>
      </w:r>
      <w:r w:rsidR="000548AF">
        <w:rPr>
          <w:rFonts w:ascii="Times New Roman" w:hAnsi="Times New Roman" w:cs="Times New Roman"/>
          <w:sz w:val="24"/>
          <w:szCs w:val="24"/>
          <w:lang w:eastAsia="ru-RU"/>
        </w:rPr>
        <w:t>олучены в денежном эквиваленте.</w:t>
      </w:r>
    </w:p>
    <w:p w:rsidR="000548AF" w:rsidRDefault="001460F3" w:rsidP="000548AF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48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</w:t>
      </w:r>
      <w:r w:rsidR="0072760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0548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0548AF">
        <w:rPr>
          <w:rFonts w:ascii="Times New Roman" w:hAnsi="Times New Roman" w:cs="Times New Roman"/>
          <w:sz w:val="24"/>
          <w:szCs w:val="24"/>
          <w:lang w:eastAsia="ru-RU"/>
        </w:rPr>
        <w:t xml:space="preserve"> - бумажная или </w:t>
      </w:r>
      <w:r w:rsidR="00E976A7" w:rsidRPr="000548AF">
        <w:rPr>
          <w:rFonts w:ascii="Times New Roman" w:hAnsi="Times New Roman" w:cs="Times New Roman"/>
          <w:sz w:val="24"/>
          <w:szCs w:val="24"/>
          <w:lang w:eastAsia="ru-RU"/>
        </w:rPr>
        <w:t>электронная регистрационная форма,</w:t>
      </w:r>
      <w:r w:rsidRPr="000548AF">
        <w:rPr>
          <w:rFonts w:ascii="Times New Roman" w:hAnsi="Times New Roman" w:cs="Times New Roman"/>
          <w:sz w:val="24"/>
          <w:szCs w:val="24"/>
          <w:lang w:eastAsia="ru-RU"/>
        </w:rPr>
        <w:t xml:space="preserve"> предоставленная ​​Оператором, которая заполняется лично Участником, содержит персональные данные и является акцептованием Программы (однозначным, безусловным согласием с Программой и подтверждением участия в ней), в том числе согласия на использование, обработку, включая сбор и хранение персональных данных, передачу их третьим лицам в соответствии с положениями законодательства «О защите персональных данных». </w:t>
      </w:r>
      <w:r w:rsidR="00727607">
        <w:rPr>
          <w:rFonts w:ascii="Times New Roman" w:hAnsi="Times New Roman" w:cs="Times New Roman"/>
          <w:sz w:val="24"/>
          <w:szCs w:val="24"/>
          <w:lang w:eastAsia="ru-RU"/>
        </w:rPr>
        <w:t>Заявление</w:t>
      </w:r>
      <w:r w:rsidRPr="000548AF">
        <w:rPr>
          <w:rFonts w:ascii="Times New Roman" w:hAnsi="Times New Roman" w:cs="Times New Roman"/>
          <w:sz w:val="24"/>
          <w:szCs w:val="24"/>
          <w:lang w:eastAsia="ru-RU"/>
        </w:rPr>
        <w:t xml:space="preserve"> является основанием для рассмотрения Оператором вопроса о рег</w:t>
      </w:r>
      <w:r w:rsidR="000548AF">
        <w:rPr>
          <w:rFonts w:ascii="Times New Roman" w:hAnsi="Times New Roman" w:cs="Times New Roman"/>
          <w:sz w:val="24"/>
          <w:szCs w:val="24"/>
          <w:lang w:eastAsia="ru-RU"/>
        </w:rPr>
        <w:t>истрации Участника в Программе.</w:t>
      </w:r>
    </w:p>
    <w:p w:rsidR="000548AF" w:rsidRDefault="001460F3" w:rsidP="000548AF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48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«Карта Участника» («</w:t>
      </w:r>
      <w:r w:rsidR="00EF7CF5" w:rsidRPr="000548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АКВАКРЫМ») </w:t>
      </w:r>
      <w:r w:rsidRPr="000548AF">
        <w:rPr>
          <w:rFonts w:ascii="Times New Roman" w:hAnsi="Times New Roman" w:cs="Times New Roman"/>
          <w:sz w:val="24"/>
          <w:szCs w:val="24"/>
          <w:lang w:eastAsia="ru-RU"/>
        </w:rPr>
        <w:t>- пластиковая карта с уникальным в рамках Программы номером, который служит для идентификации Участника Оператором в Базе данных.</w:t>
      </w:r>
      <w:r w:rsidRPr="000548AF">
        <w:rPr>
          <w:rFonts w:ascii="Times New Roman" w:hAnsi="Times New Roman" w:cs="Times New Roman"/>
          <w:sz w:val="24"/>
          <w:szCs w:val="24"/>
          <w:lang w:eastAsia="ru-RU"/>
        </w:rPr>
        <w:br/>
        <w:t>В соответствии с условиям</w:t>
      </w:r>
      <w:r w:rsidR="00EF7CF5" w:rsidRPr="000548AF">
        <w:rPr>
          <w:rFonts w:ascii="Times New Roman" w:hAnsi="Times New Roman" w:cs="Times New Roman"/>
          <w:sz w:val="24"/>
          <w:szCs w:val="24"/>
          <w:lang w:eastAsia="ru-RU"/>
        </w:rPr>
        <w:t xml:space="preserve">и данной Программы </w:t>
      </w:r>
      <w:r w:rsidRPr="000548AF">
        <w:rPr>
          <w:rFonts w:ascii="Times New Roman" w:hAnsi="Times New Roman" w:cs="Times New Roman"/>
          <w:sz w:val="24"/>
          <w:szCs w:val="24"/>
          <w:lang w:eastAsia="ru-RU"/>
        </w:rPr>
        <w:t>обмен</w:t>
      </w:r>
      <w:r w:rsidR="000548AF">
        <w:rPr>
          <w:rFonts w:ascii="Times New Roman" w:hAnsi="Times New Roman" w:cs="Times New Roman"/>
          <w:sz w:val="24"/>
          <w:szCs w:val="24"/>
          <w:lang w:eastAsia="ru-RU"/>
        </w:rPr>
        <w:t>у и / или возврату не подлежит.</w:t>
      </w:r>
    </w:p>
    <w:p w:rsidR="001460F3" w:rsidRPr="000548AF" w:rsidRDefault="001460F3" w:rsidP="000548AF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48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«Информационная поддержка Программы»</w:t>
      </w:r>
      <w:r w:rsidRPr="000548AF">
        <w:rPr>
          <w:rFonts w:ascii="Times New Roman" w:hAnsi="Times New Roman" w:cs="Times New Roman"/>
          <w:sz w:val="24"/>
          <w:szCs w:val="24"/>
          <w:lang w:eastAsia="ru-RU"/>
        </w:rPr>
        <w:t> - телефон («Горячая линия</w:t>
      </w:r>
      <w:r w:rsidR="006B275D" w:rsidRPr="003137CD">
        <w:rPr>
          <w:rFonts w:ascii="Times New Roman" w:hAnsi="Times New Roman" w:cs="Times New Roman"/>
          <w:sz w:val="24"/>
          <w:szCs w:val="24"/>
          <w:lang w:eastAsia="ru-RU"/>
        </w:rPr>
        <w:t xml:space="preserve">») </w:t>
      </w:r>
      <w:r w:rsidR="006B275D" w:rsidRPr="000548AF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+</w:t>
      </w:r>
      <w:r w:rsidR="00EF7CF5" w:rsidRPr="000548AF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7</w:t>
      </w:r>
      <w:r w:rsidR="009809D9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 xml:space="preserve"> (</w:t>
      </w:r>
      <w:r w:rsidR="00EF7CF5" w:rsidRPr="000548AF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978</w:t>
      </w:r>
      <w:r w:rsidR="009809D9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)</w:t>
      </w:r>
      <w:r w:rsidR="00EF7CF5" w:rsidRPr="000548AF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 xml:space="preserve"> 730</w:t>
      </w:r>
      <w:r w:rsidR="009809D9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-</w:t>
      </w:r>
      <w:r w:rsidR="00EF7CF5" w:rsidRPr="000548AF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04</w:t>
      </w:r>
      <w:r w:rsidR="009809D9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-</w:t>
      </w:r>
      <w:r w:rsidR="00EF7CF5" w:rsidRPr="000548AF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16</w:t>
      </w:r>
      <w:r w:rsidR="00EF7CF5" w:rsidRPr="000548A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548AF">
        <w:rPr>
          <w:rFonts w:ascii="Times New Roman" w:hAnsi="Times New Roman" w:cs="Times New Roman"/>
          <w:sz w:val="24"/>
          <w:szCs w:val="24"/>
          <w:lang w:eastAsia="ru-RU"/>
        </w:rPr>
        <w:t>(все звонки по указанному номеру с мобильных телефонов оплачиваются согласно тарифам оператора св</w:t>
      </w:r>
      <w:r w:rsidR="00EF7CF5" w:rsidRPr="000548AF">
        <w:rPr>
          <w:rFonts w:ascii="Times New Roman" w:hAnsi="Times New Roman" w:cs="Times New Roman"/>
          <w:sz w:val="24"/>
          <w:szCs w:val="24"/>
          <w:lang w:eastAsia="ru-RU"/>
        </w:rPr>
        <w:t>язи), а также раздел Программа лояльности</w:t>
      </w:r>
      <w:r w:rsidRPr="000548AF">
        <w:rPr>
          <w:rFonts w:ascii="Times New Roman" w:hAnsi="Times New Roman" w:cs="Times New Roman"/>
          <w:sz w:val="24"/>
          <w:szCs w:val="24"/>
          <w:lang w:eastAsia="ru-RU"/>
        </w:rPr>
        <w:t xml:space="preserve"> на официальном сайте</w:t>
      </w:r>
      <w:r w:rsidR="00EF7CF5" w:rsidRPr="000548A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F7CF5" w:rsidRPr="000548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</w:t>
      </w:r>
      <w:r w:rsidR="00B228F9" w:rsidRPr="000548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АКВАКРЫМ» </w:t>
      </w:r>
      <w:r w:rsidR="00B228F9" w:rsidRPr="000548AF">
        <w:rPr>
          <w:rFonts w:ascii="Times New Roman" w:hAnsi="Times New Roman" w:cs="Times New Roman"/>
          <w:sz w:val="24"/>
          <w:szCs w:val="24"/>
          <w:lang w:eastAsia="ru-RU"/>
        </w:rPr>
        <w:t>Оператора</w:t>
      </w:r>
      <w:r w:rsidRPr="000548AF">
        <w:rPr>
          <w:rFonts w:ascii="Times New Roman" w:hAnsi="Times New Roman" w:cs="Times New Roman"/>
          <w:sz w:val="24"/>
          <w:szCs w:val="24"/>
          <w:lang w:eastAsia="ru-RU"/>
        </w:rPr>
        <w:t xml:space="preserve"> по адресу: </w:t>
      </w:r>
      <w:r w:rsidR="00EF7CF5" w:rsidRPr="000548AF">
        <w:rPr>
          <w:rFonts w:ascii="Times New Roman" w:hAnsi="Times New Roman" w:cs="Times New Roman"/>
          <w:sz w:val="24"/>
          <w:szCs w:val="24"/>
          <w:u w:val="single"/>
          <w:lang w:eastAsia="ru-RU"/>
        </w:rPr>
        <w:t>www.aquacrimea.ru</w:t>
      </w:r>
      <w:r w:rsidR="00EF7CF5" w:rsidRPr="000548A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460F3" w:rsidRPr="000548AF" w:rsidRDefault="00E976A7" w:rsidP="000548AF">
      <w:pPr>
        <w:pStyle w:val="a7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3</w:t>
      </w:r>
      <w:r w:rsidR="00E55E7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1460F3" w:rsidRPr="000548AF">
        <w:rPr>
          <w:rFonts w:ascii="Times New Roman" w:hAnsi="Times New Roman" w:cs="Times New Roman"/>
          <w:b/>
          <w:sz w:val="24"/>
          <w:szCs w:val="24"/>
          <w:lang w:eastAsia="ru-RU"/>
        </w:rPr>
        <w:t>УЧАСТИЕ В ПРОГРАММЕ.</w:t>
      </w:r>
    </w:p>
    <w:p w:rsidR="001460F3" w:rsidRPr="000548AF" w:rsidRDefault="00E976A7" w:rsidP="000548AF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E55E79">
        <w:rPr>
          <w:rFonts w:ascii="Times New Roman" w:hAnsi="Times New Roman" w:cs="Times New Roman"/>
          <w:sz w:val="24"/>
          <w:szCs w:val="24"/>
          <w:lang w:eastAsia="ru-RU"/>
        </w:rPr>
        <w:t xml:space="preserve">.1. </w:t>
      </w:r>
      <w:r w:rsidR="001460F3" w:rsidRPr="000548AF">
        <w:rPr>
          <w:rFonts w:ascii="Times New Roman" w:hAnsi="Times New Roman" w:cs="Times New Roman"/>
          <w:sz w:val="24"/>
          <w:szCs w:val="24"/>
          <w:lang w:eastAsia="ru-RU"/>
        </w:rPr>
        <w:t xml:space="preserve">К </w:t>
      </w:r>
      <w:r w:rsidR="00D77CEC" w:rsidRPr="000548AF">
        <w:rPr>
          <w:rFonts w:ascii="Times New Roman" w:hAnsi="Times New Roman" w:cs="Times New Roman"/>
          <w:sz w:val="24"/>
          <w:szCs w:val="24"/>
          <w:lang w:eastAsia="ru-RU"/>
        </w:rPr>
        <w:t xml:space="preserve">участию в Программе </w:t>
      </w:r>
      <w:r w:rsidR="001460F3" w:rsidRPr="000548AF">
        <w:rPr>
          <w:rFonts w:ascii="Times New Roman" w:hAnsi="Times New Roman" w:cs="Times New Roman"/>
          <w:sz w:val="24"/>
          <w:szCs w:val="24"/>
          <w:lang w:eastAsia="ru-RU"/>
        </w:rPr>
        <w:t>допускаются лица, которые получили статус участника Программы</w:t>
      </w:r>
    </w:p>
    <w:p w:rsidR="001460F3" w:rsidRPr="000548AF" w:rsidRDefault="00E976A7" w:rsidP="000548AF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E55E79">
        <w:rPr>
          <w:rFonts w:ascii="Times New Roman" w:hAnsi="Times New Roman" w:cs="Times New Roman"/>
          <w:sz w:val="24"/>
          <w:szCs w:val="24"/>
          <w:lang w:eastAsia="ru-RU"/>
        </w:rPr>
        <w:t xml:space="preserve">.2. </w:t>
      </w:r>
      <w:r w:rsidR="001460F3" w:rsidRPr="000548AF">
        <w:rPr>
          <w:rFonts w:ascii="Times New Roman" w:hAnsi="Times New Roman" w:cs="Times New Roman"/>
          <w:sz w:val="24"/>
          <w:szCs w:val="24"/>
          <w:lang w:eastAsia="ru-RU"/>
        </w:rPr>
        <w:t xml:space="preserve">Обязательным условием участия в Программе является заполнение и подписание </w:t>
      </w:r>
      <w:r w:rsidR="00727607">
        <w:rPr>
          <w:rFonts w:ascii="Times New Roman" w:hAnsi="Times New Roman" w:cs="Times New Roman"/>
          <w:sz w:val="24"/>
          <w:szCs w:val="24"/>
          <w:lang w:eastAsia="ru-RU"/>
        </w:rPr>
        <w:t>Заявления</w:t>
      </w:r>
      <w:r w:rsidR="001460F3" w:rsidRPr="000548A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460F3" w:rsidRPr="000548AF" w:rsidRDefault="00E976A7" w:rsidP="000548AF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</w:t>
      </w:r>
      <w:r w:rsidR="00E55E79">
        <w:rPr>
          <w:rFonts w:ascii="Times New Roman" w:hAnsi="Times New Roman" w:cs="Times New Roman"/>
          <w:sz w:val="24"/>
          <w:szCs w:val="24"/>
          <w:lang w:eastAsia="ru-RU"/>
        </w:rPr>
        <w:t xml:space="preserve">.3. </w:t>
      </w:r>
      <w:r w:rsidR="001460F3" w:rsidRPr="000548AF">
        <w:rPr>
          <w:rFonts w:ascii="Times New Roman" w:hAnsi="Times New Roman" w:cs="Times New Roman"/>
          <w:sz w:val="24"/>
          <w:szCs w:val="24"/>
          <w:lang w:eastAsia="ru-RU"/>
        </w:rPr>
        <w:t>Участник Программы обязан самостоятельно отслеживать изменения в условиях участия в Программе. Полный текст актуальных Прави</w:t>
      </w:r>
      <w:r w:rsidR="00D77CEC" w:rsidRPr="000548AF">
        <w:rPr>
          <w:rFonts w:ascii="Times New Roman" w:hAnsi="Times New Roman" w:cs="Times New Roman"/>
          <w:sz w:val="24"/>
          <w:szCs w:val="24"/>
          <w:lang w:eastAsia="ru-RU"/>
        </w:rPr>
        <w:t xml:space="preserve">л доступен в </w:t>
      </w:r>
      <w:r w:rsidR="000548AF" w:rsidRPr="000548AF">
        <w:rPr>
          <w:rFonts w:ascii="Times New Roman" w:hAnsi="Times New Roman" w:cs="Times New Roman"/>
          <w:sz w:val="24"/>
          <w:szCs w:val="24"/>
          <w:lang w:eastAsia="ru-RU"/>
        </w:rPr>
        <w:t>разделе на</w:t>
      </w:r>
      <w:r w:rsidR="001460F3" w:rsidRPr="000548AF">
        <w:rPr>
          <w:rFonts w:ascii="Times New Roman" w:hAnsi="Times New Roman" w:cs="Times New Roman"/>
          <w:sz w:val="24"/>
          <w:szCs w:val="24"/>
          <w:lang w:eastAsia="ru-RU"/>
        </w:rPr>
        <w:t xml:space="preserve"> официальном сайте Оператора по адресу: </w:t>
      </w:r>
      <w:r w:rsidR="00D77CEC" w:rsidRPr="00B228F9">
        <w:rPr>
          <w:rFonts w:ascii="Times New Roman" w:hAnsi="Times New Roman" w:cs="Times New Roman"/>
          <w:sz w:val="24"/>
          <w:szCs w:val="24"/>
          <w:u w:val="single"/>
          <w:lang w:eastAsia="ru-RU"/>
        </w:rPr>
        <w:t>www.aquacrimea.ru</w:t>
      </w:r>
      <w:r w:rsidR="00D77CEC" w:rsidRPr="000548A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460F3" w:rsidRPr="000548AF" w:rsidRDefault="00E976A7" w:rsidP="000548AF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E55E79">
        <w:rPr>
          <w:rFonts w:ascii="Times New Roman" w:hAnsi="Times New Roman" w:cs="Times New Roman"/>
          <w:sz w:val="24"/>
          <w:szCs w:val="24"/>
          <w:lang w:eastAsia="ru-RU"/>
        </w:rPr>
        <w:t xml:space="preserve">.4. </w:t>
      </w:r>
      <w:r w:rsidR="001460F3" w:rsidRPr="000548AF">
        <w:rPr>
          <w:rFonts w:ascii="Times New Roman" w:hAnsi="Times New Roman" w:cs="Times New Roman"/>
          <w:sz w:val="24"/>
          <w:szCs w:val="24"/>
          <w:lang w:eastAsia="ru-RU"/>
        </w:rPr>
        <w:t>Уплата налогов, а также других обязательств, связанных с участием в Программе, возлагается на участника.</w:t>
      </w:r>
    </w:p>
    <w:p w:rsidR="001460F3" w:rsidRPr="000548AF" w:rsidRDefault="00E976A7" w:rsidP="000548AF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E55E79">
        <w:rPr>
          <w:rFonts w:ascii="Times New Roman" w:hAnsi="Times New Roman" w:cs="Times New Roman"/>
          <w:sz w:val="24"/>
          <w:szCs w:val="24"/>
          <w:lang w:eastAsia="ru-RU"/>
        </w:rPr>
        <w:t xml:space="preserve">.5. </w:t>
      </w:r>
      <w:r w:rsidR="001460F3" w:rsidRPr="000548AF">
        <w:rPr>
          <w:rFonts w:ascii="Times New Roman" w:hAnsi="Times New Roman" w:cs="Times New Roman"/>
          <w:sz w:val="24"/>
          <w:szCs w:val="24"/>
          <w:lang w:eastAsia="ru-RU"/>
        </w:rPr>
        <w:t>Оператор имеет право в любое время в одностороннем порядке, без каких - либо негативных последствий для себя менять перечень товаров, на которые будут распространяться условия программы.</w:t>
      </w:r>
    </w:p>
    <w:p w:rsidR="001460F3" w:rsidRPr="000548AF" w:rsidRDefault="00E976A7" w:rsidP="000548AF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E55E79">
        <w:rPr>
          <w:rFonts w:ascii="Times New Roman" w:hAnsi="Times New Roman" w:cs="Times New Roman"/>
          <w:sz w:val="24"/>
          <w:szCs w:val="24"/>
          <w:lang w:eastAsia="ru-RU"/>
        </w:rPr>
        <w:t xml:space="preserve">.6. </w:t>
      </w:r>
      <w:r w:rsidR="001460F3" w:rsidRPr="000548AF">
        <w:rPr>
          <w:rFonts w:ascii="Times New Roman" w:hAnsi="Times New Roman" w:cs="Times New Roman"/>
          <w:sz w:val="24"/>
          <w:szCs w:val="24"/>
          <w:lang w:eastAsia="ru-RU"/>
        </w:rPr>
        <w:t xml:space="preserve">Потребитель, </w:t>
      </w:r>
      <w:r w:rsidR="00D77CEC" w:rsidRPr="000548AF">
        <w:rPr>
          <w:rFonts w:ascii="Times New Roman" w:hAnsi="Times New Roman" w:cs="Times New Roman"/>
          <w:sz w:val="24"/>
          <w:szCs w:val="24"/>
          <w:lang w:eastAsia="ru-RU"/>
        </w:rPr>
        <w:t xml:space="preserve">участвуя в </w:t>
      </w:r>
      <w:r w:rsidR="000548AF" w:rsidRPr="000548AF">
        <w:rPr>
          <w:rFonts w:ascii="Times New Roman" w:hAnsi="Times New Roman" w:cs="Times New Roman"/>
          <w:sz w:val="24"/>
          <w:szCs w:val="24"/>
          <w:lang w:eastAsia="ru-RU"/>
        </w:rPr>
        <w:t>Программе,</w:t>
      </w:r>
      <w:r w:rsidR="001460F3" w:rsidRPr="000548AF">
        <w:rPr>
          <w:rFonts w:ascii="Times New Roman" w:hAnsi="Times New Roman" w:cs="Times New Roman"/>
          <w:sz w:val="24"/>
          <w:szCs w:val="24"/>
          <w:lang w:eastAsia="ru-RU"/>
        </w:rPr>
        <w:t xml:space="preserve"> проинформирован и безоговорочно</w:t>
      </w:r>
      <w:r w:rsidR="00D77CEC" w:rsidRPr="000548AF">
        <w:rPr>
          <w:rFonts w:ascii="Times New Roman" w:hAnsi="Times New Roman" w:cs="Times New Roman"/>
          <w:sz w:val="24"/>
          <w:szCs w:val="24"/>
          <w:lang w:eastAsia="ru-RU"/>
        </w:rPr>
        <w:t xml:space="preserve"> согласен с тем, что Бонусная </w:t>
      </w:r>
      <w:r w:rsidR="000548AF" w:rsidRPr="000548AF">
        <w:rPr>
          <w:rFonts w:ascii="Times New Roman" w:hAnsi="Times New Roman" w:cs="Times New Roman"/>
          <w:sz w:val="24"/>
          <w:szCs w:val="24"/>
          <w:lang w:eastAsia="ru-RU"/>
        </w:rPr>
        <w:t>карта «</w:t>
      </w:r>
      <w:r w:rsidR="00D77CEC" w:rsidRPr="000548AF">
        <w:rPr>
          <w:rFonts w:ascii="Times New Roman" w:hAnsi="Times New Roman" w:cs="Times New Roman"/>
          <w:sz w:val="24"/>
          <w:szCs w:val="24"/>
          <w:lang w:eastAsia="ru-RU"/>
        </w:rPr>
        <w:t>АКВАКРЫМ»</w:t>
      </w:r>
      <w:r w:rsidR="001460F3" w:rsidRPr="000548AF">
        <w:rPr>
          <w:rFonts w:ascii="Times New Roman" w:hAnsi="Times New Roman" w:cs="Times New Roman"/>
          <w:sz w:val="24"/>
          <w:szCs w:val="24"/>
          <w:lang w:eastAsia="ru-RU"/>
        </w:rPr>
        <w:t xml:space="preserve"> обмену и / или возврату не подлежит.</w:t>
      </w:r>
    </w:p>
    <w:p w:rsidR="001460F3" w:rsidRPr="00A307B8" w:rsidRDefault="00E976A7" w:rsidP="000548AF">
      <w:pPr>
        <w:pStyle w:val="a7"/>
        <w:ind w:firstLine="567"/>
        <w:jc w:val="both"/>
        <w:rPr>
          <w:rFonts w:ascii="Times New Roman" w:hAnsi="Times New Roman" w:cs="Times New Roman"/>
          <w:b/>
          <w:sz w:val="24"/>
          <w:szCs w:val="24"/>
          <w:highlight w:val="green"/>
          <w:lang w:eastAsia="ru-RU"/>
        </w:rPr>
      </w:pPr>
      <w:r w:rsidRPr="00A307B8">
        <w:rPr>
          <w:rFonts w:ascii="Times New Roman" w:hAnsi="Times New Roman" w:cs="Times New Roman"/>
          <w:b/>
          <w:sz w:val="24"/>
          <w:szCs w:val="24"/>
          <w:highlight w:val="green"/>
          <w:lang w:eastAsia="ru-RU"/>
        </w:rPr>
        <w:t>4</w:t>
      </w:r>
      <w:r w:rsidR="00E55E79" w:rsidRPr="00A307B8">
        <w:rPr>
          <w:rFonts w:ascii="Times New Roman" w:hAnsi="Times New Roman" w:cs="Times New Roman"/>
          <w:b/>
          <w:sz w:val="24"/>
          <w:szCs w:val="24"/>
          <w:highlight w:val="green"/>
          <w:lang w:eastAsia="ru-RU"/>
        </w:rPr>
        <w:t xml:space="preserve">. </w:t>
      </w:r>
      <w:r w:rsidR="001460F3" w:rsidRPr="00A307B8">
        <w:rPr>
          <w:rFonts w:ascii="Times New Roman" w:hAnsi="Times New Roman" w:cs="Times New Roman"/>
          <w:b/>
          <w:sz w:val="24"/>
          <w:szCs w:val="24"/>
          <w:highlight w:val="green"/>
          <w:lang w:eastAsia="ru-RU"/>
        </w:rPr>
        <w:t>РЕГИСТРАЦИЯ В ПРОГРАММЕ И АКТИВАЦИЯ КАРТЫ</w:t>
      </w:r>
      <w:r w:rsidR="00A307B8">
        <w:rPr>
          <w:rFonts w:ascii="Times New Roman" w:hAnsi="Times New Roman" w:cs="Times New Roman"/>
          <w:b/>
          <w:sz w:val="24"/>
          <w:szCs w:val="24"/>
          <w:highlight w:val="green"/>
          <w:lang w:eastAsia="ru-RU"/>
        </w:rPr>
        <w:t>.</w:t>
      </w:r>
    </w:p>
    <w:p w:rsidR="001460F3" w:rsidRPr="00A307B8" w:rsidRDefault="00E976A7" w:rsidP="000548AF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highlight w:val="green"/>
          <w:lang w:eastAsia="ru-RU"/>
        </w:rPr>
      </w:pPr>
      <w:r w:rsidRPr="00A307B8">
        <w:rPr>
          <w:rFonts w:ascii="Times New Roman" w:hAnsi="Times New Roman" w:cs="Times New Roman"/>
          <w:sz w:val="24"/>
          <w:szCs w:val="24"/>
          <w:highlight w:val="green"/>
          <w:lang w:eastAsia="ru-RU"/>
        </w:rPr>
        <w:t>4</w:t>
      </w:r>
      <w:r w:rsidR="00E55E79" w:rsidRPr="00A307B8">
        <w:rPr>
          <w:rFonts w:ascii="Times New Roman" w:hAnsi="Times New Roman" w:cs="Times New Roman"/>
          <w:sz w:val="24"/>
          <w:szCs w:val="24"/>
          <w:highlight w:val="green"/>
          <w:lang w:eastAsia="ru-RU"/>
        </w:rPr>
        <w:t xml:space="preserve">.1. </w:t>
      </w:r>
      <w:r w:rsidR="001460F3" w:rsidRPr="00A307B8">
        <w:rPr>
          <w:rFonts w:ascii="Times New Roman" w:hAnsi="Times New Roman" w:cs="Times New Roman"/>
          <w:sz w:val="24"/>
          <w:szCs w:val="24"/>
          <w:highlight w:val="green"/>
          <w:lang w:eastAsia="ru-RU"/>
        </w:rPr>
        <w:t>Лицу (потребителю), которое изъявило желание принять участие в Программе (</w:t>
      </w:r>
      <w:r w:rsidR="00D77CEC" w:rsidRPr="00A307B8">
        <w:rPr>
          <w:rFonts w:ascii="Times New Roman" w:hAnsi="Times New Roman" w:cs="Times New Roman"/>
          <w:sz w:val="24"/>
          <w:szCs w:val="24"/>
          <w:highlight w:val="green"/>
          <w:lang w:eastAsia="ru-RU"/>
        </w:rPr>
        <w:t>Программа Лояльности «АКВАКРЫМ»</w:t>
      </w:r>
      <w:r w:rsidR="001460F3" w:rsidRPr="00A307B8">
        <w:rPr>
          <w:rFonts w:ascii="Times New Roman" w:hAnsi="Times New Roman" w:cs="Times New Roman"/>
          <w:sz w:val="24"/>
          <w:szCs w:val="24"/>
          <w:highlight w:val="green"/>
          <w:lang w:eastAsia="ru-RU"/>
        </w:rPr>
        <w:t xml:space="preserve">), необходимо </w:t>
      </w:r>
      <w:r w:rsidR="00A47F3F" w:rsidRPr="00A307B8">
        <w:rPr>
          <w:rFonts w:ascii="Times New Roman" w:hAnsi="Times New Roman" w:cs="Times New Roman"/>
          <w:sz w:val="24"/>
          <w:szCs w:val="24"/>
          <w:highlight w:val="green"/>
          <w:lang w:eastAsia="ru-RU"/>
        </w:rPr>
        <w:t>получить</w:t>
      </w:r>
      <w:r w:rsidR="00D77CEC" w:rsidRPr="00A307B8">
        <w:rPr>
          <w:rFonts w:ascii="Times New Roman" w:hAnsi="Times New Roman" w:cs="Times New Roman"/>
          <w:sz w:val="24"/>
          <w:szCs w:val="24"/>
          <w:highlight w:val="green"/>
          <w:lang w:eastAsia="ru-RU"/>
        </w:rPr>
        <w:t xml:space="preserve"> в магазинах сети «АКВАКРЫМ</w:t>
      </w:r>
      <w:r w:rsidR="00A47F3F" w:rsidRPr="00A307B8">
        <w:rPr>
          <w:rFonts w:ascii="Times New Roman" w:hAnsi="Times New Roman" w:cs="Times New Roman"/>
          <w:sz w:val="24"/>
          <w:szCs w:val="24"/>
          <w:highlight w:val="green"/>
          <w:lang w:eastAsia="ru-RU"/>
        </w:rPr>
        <w:t>»</w:t>
      </w:r>
      <w:r w:rsidR="000548AF" w:rsidRPr="00A307B8">
        <w:rPr>
          <w:rFonts w:ascii="Times New Roman" w:hAnsi="Times New Roman" w:cs="Times New Roman"/>
          <w:sz w:val="24"/>
          <w:szCs w:val="24"/>
          <w:highlight w:val="green"/>
          <w:lang w:eastAsia="ru-RU"/>
        </w:rPr>
        <w:t xml:space="preserve"> Бонусную Карту</w:t>
      </w:r>
      <w:r w:rsidR="00D77CEC" w:rsidRPr="00A307B8">
        <w:rPr>
          <w:rFonts w:ascii="Times New Roman" w:hAnsi="Times New Roman" w:cs="Times New Roman"/>
          <w:sz w:val="24"/>
          <w:szCs w:val="24"/>
          <w:highlight w:val="green"/>
          <w:lang w:eastAsia="ru-RU"/>
        </w:rPr>
        <w:t xml:space="preserve">, </w:t>
      </w:r>
      <w:r w:rsidR="000548AF" w:rsidRPr="00A307B8">
        <w:rPr>
          <w:rFonts w:ascii="Times New Roman" w:hAnsi="Times New Roman" w:cs="Times New Roman"/>
          <w:sz w:val="24"/>
          <w:szCs w:val="24"/>
          <w:highlight w:val="green"/>
          <w:lang w:eastAsia="ru-RU"/>
        </w:rPr>
        <w:t xml:space="preserve">которая </w:t>
      </w:r>
      <w:r w:rsidR="00A47F3F" w:rsidRPr="00A307B8">
        <w:rPr>
          <w:rFonts w:ascii="Times New Roman" w:hAnsi="Times New Roman" w:cs="Times New Roman"/>
          <w:sz w:val="24"/>
          <w:szCs w:val="24"/>
          <w:highlight w:val="green"/>
          <w:lang w:eastAsia="ru-RU"/>
        </w:rPr>
        <w:t>выдается Покупателю</w:t>
      </w:r>
      <w:r w:rsidR="006B275D" w:rsidRPr="00A307B8">
        <w:rPr>
          <w:rFonts w:ascii="Times New Roman" w:hAnsi="Times New Roman" w:cs="Times New Roman"/>
          <w:sz w:val="24"/>
          <w:szCs w:val="24"/>
          <w:highlight w:val="green"/>
          <w:lang w:eastAsia="ru-RU"/>
        </w:rPr>
        <w:t xml:space="preserve"> на</w:t>
      </w:r>
      <w:r w:rsidR="001460F3" w:rsidRPr="00A307B8">
        <w:rPr>
          <w:rFonts w:ascii="Times New Roman" w:hAnsi="Times New Roman" w:cs="Times New Roman"/>
          <w:sz w:val="24"/>
          <w:szCs w:val="24"/>
          <w:highlight w:val="green"/>
          <w:lang w:eastAsia="ru-RU"/>
        </w:rPr>
        <w:t xml:space="preserve"> следующих условиях:</w:t>
      </w:r>
    </w:p>
    <w:p w:rsidR="00A47F3F" w:rsidRPr="00A307B8" w:rsidRDefault="00E976A7" w:rsidP="000548AF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highlight w:val="green"/>
          <w:lang w:eastAsia="ru-RU"/>
        </w:rPr>
      </w:pPr>
      <w:r w:rsidRPr="00A307B8">
        <w:rPr>
          <w:rFonts w:ascii="Times New Roman" w:hAnsi="Times New Roman" w:cs="Times New Roman"/>
          <w:sz w:val="24"/>
          <w:szCs w:val="24"/>
          <w:highlight w:val="green"/>
          <w:lang w:eastAsia="ru-RU"/>
        </w:rPr>
        <w:t>4</w:t>
      </w:r>
      <w:r w:rsidR="00E55E79" w:rsidRPr="00A307B8">
        <w:rPr>
          <w:rFonts w:ascii="Times New Roman" w:hAnsi="Times New Roman" w:cs="Times New Roman"/>
          <w:sz w:val="24"/>
          <w:szCs w:val="24"/>
          <w:highlight w:val="green"/>
          <w:lang w:eastAsia="ru-RU"/>
        </w:rPr>
        <w:t xml:space="preserve">.1.1. </w:t>
      </w:r>
      <w:r w:rsidR="00A47F3F" w:rsidRPr="00A307B8">
        <w:rPr>
          <w:rFonts w:ascii="Times New Roman" w:hAnsi="Times New Roman" w:cs="Times New Roman"/>
          <w:sz w:val="24"/>
          <w:szCs w:val="24"/>
          <w:highlight w:val="green"/>
          <w:lang w:eastAsia="ru-RU"/>
        </w:rPr>
        <w:t>Покупатель должен</w:t>
      </w:r>
      <w:r w:rsidR="00A47F3F" w:rsidRPr="00A307B8">
        <w:rPr>
          <w:rFonts w:ascii="Times New Roman" w:hAnsi="Times New Roman" w:cs="Times New Roman"/>
          <w:sz w:val="24"/>
          <w:szCs w:val="24"/>
          <w:highlight w:val="green"/>
          <w:lang w:eastAsia="ru-RU"/>
        </w:rPr>
        <w:t xml:space="preserve"> соверш</w:t>
      </w:r>
      <w:r w:rsidR="00A47F3F" w:rsidRPr="00A307B8">
        <w:rPr>
          <w:rFonts w:ascii="Times New Roman" w:hAnsi="Times New Roman" w:cs="Times New Roman"/>
          <w:sz w:val="24"/>
          <w:szCs w:val="24"/>
          <w:highlight w:val="green"/>
          <w:lang w:eastAsia="ru-RU"/>
        </w:rPr>
        <w:t>ает</w:t>
      </w:r>
      <w:r w:rsidR="00A47F3F" w:rsidRPr="00A307B8">
        <w:rPr>
          <w:rFonts w:ascii="Times New Roman" w:hAnsi="Times New Roman" w:cs="Times New Roman"/>
          <w:sz w:val="24"/>
          <w:szCs w:val="24"/>
          <w:highlight w:val="green"/>
          <w:lang w:eastAsia="ru-RU"/>
        </w:rPr>
        <w:t xml:space="preserve"> покупки на любую сумму</w:t>
      </w:r>
      <w:r w:rsidR="00A47F3F" w:rsidRPr="00A307B8">
        <w:rPr>
          <w:rFonts w:ascii="Times New Roman" w:hAnsi="Times New Roman" w:cs="Times New Roman"/>
          <w:sz w:val="24"/>
          <w:szCs w:val="24"/>
          <w:highlight w:val="green"/>
          <w:lang w:eastAsia="ru-RU"/>
        </w:rPr>
        <w:t xml:space="preserve"> </w:t>
      </w:r>
      <w:r w:rsidR="00A47F3F" w:rsidRPr="00A307B8">
        <w:rPr>
          <w:rFonts w:ascii="Times New Roman" w:hAnsi="Times New Roman" w:cs="Times New Roman"/>
          <w:sz w:val="24"/>
          <w:szCs w:val="24"/>
          <w:highlight w:val="green"/>
          <w:lang w:eastAsia="ru-RU"/>
        </w:rPr>
        <w:t>в магазинах сети «АКВАКРЫМ»</w:t>
      </w:r>
      <w:r w:rsidR="00A47F3F" w:rsidRPr="00A307B8">
        <w:rPr>
          <w:rFonts w:ascii="Times New Roman" w:hAnsi="Times New Roman" w:cs="Times New Roman"/>
          <w:sz w:val="24"/>
          <w:szCs w:val="24"/>
          <w:highlight w:val="green"/>
          <w:lang w:eastAsia="ru-RU"/>
        </w:rPr>
        <w:t>.</w:t>
      </w:r>
      <w:r w:rsidR="00A47F3F" w:rsidRPr="00A307B8">
        <w:rPr>
          <w:rFonts w:ascii="Times New Roman" w:hAnsi="Times New Roman" w:cs="Times New Roman"/>
          <w:sz w:val="24"/>
          <w:szCs w:val="24"/>
          <w:highlight w:val="green"/>
          <w:lang w:eastAsia="ru-RU"/>
        </w:rPr>
        <w:t xml:space="preserve"> </w:t>
      </w:r>
    </w:p>
    <w:p w:rsidR="001460F3" w:rsidRPr="00A307B8" w:rsidRDefault="00A47F3F" w:rsidP="000548AF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highlight w:val="green"/>
          <w:lang w:eastAsia="ru-RU"/>
        </w:rPr>
      </w:pPr>
      <w:r w:rsidRPr="00A307B8">
        <w:rPr>
          <w:rFonts w:ascii="Times New Roman" w:hAnsi="Times New Roman" w:cs="Times New Roman"/>
          <w:sz w:val="24"/>
          <w:szCs w:val="24"/>
          <w:highlight w:val="green"/>
          <w:lang w:eastAsia="ru-RU"/>
        </w:rPr>
        <w:t xml:space="preserve">4.1.2. </w:t>
      </w:r>
      <w:r w:rsidRPr="00A307B8">
        <w:rPr>
          <w:rFonts w:ascii="Times New Roman" w:hAnsi="Times New Roman" w:cs="Times New Roman"/>
          <w:sz w:val="24"/>
          <w:szCs w:val="24"/>
          <w:highlight w:val="green"/>
          <w:lang w:eastAsia="ru-RU"/>
        </w:rPr>
        <w:t>Покупатель</w:t>
      </w:r>
      <w:r w:rsidR="00A307B8">
        <w:rPr>
          <w:rFonts w:ascii="Times New Roman" w:hAnsi="Times New Roman" w:cs="Times New Roman"/>
          <w:sz w:val="24"/>
          <w:szCs w:val="24"/>
          <w:highlight w:val="green"/>
          <w:lang w:eastAsia="ru-RU"/>
        </w:rPr>
        <w:t xml:space="preserve"> должен</w:t>
      </w:r>
      <w:r w:rsidRPr="00A307B8">
        <w:rPr>
          <w:rFonts w:ascii="Times New Roman" w:hAnsi="Times New Roman" w:cs="Times New Roman"/>
          <w:sz w:val="24"/>
          <w:szCs w:val="24"/>
          <w:highlight w:val="green"/>
          <w:lang w:eastAsia="ru-RU"/>
        </w:rPr>
        <w:t xml:space="preserve"> подат</w:t>
      </w:r>
      <w:r w:rsidR="00A307B8">
        <w:rPr>
          <w:rFonts w:ascii="Times New Roman" w:hAnsi="Times New Roman" w:cs="Times New Roman"/>
          <w:sz w:val="24"/>
          <w:szCs w:val="24"/>
          <w:highlight w:val="green"/>
          <w:lang w:eastAsia="ru-RU"/>
        </w:rPr>
        <w:t xml:space="preserve">ь </w:t>
      </w:r>
      <w:r w:rsidR="00A307B8" w:rsidRPr="00A307B8">
        <w:rPr>
          <w:rFonts w:ascii="Times New Roman" w:hAnsi="Times New Roman" w:cs="Times New Roman"/>
          <w:sz w:val="24"/>
          <w:szCs w:val="24"/>
          <w:highlight w:val="green"/>
          <w:lang w:eastAsia="ru-RU"/>
        </w:rPr>
        <w:t>З</w:t>
      </w:r>
      <w:r w:rsidRPr="00A307B8">
        <w:rPr>
          <w:rFonts w:ascii="Times New Roman" w:hAnsi="Times New Roman" w:cs="Times New Roman"/>
          <w:sz w:val="24"/>
          <w:szCs w:val="24"/>
          <w:highlight w:val="green"/>
          <w:lang w:eastAsia="ru-RU"/>
        </w:rPr>
        <w:t>аявление</w:t>
      </w:r>
      <w:r w:rsidR="00A307B8">
        <w:rPr>
          <w:rFonts w:ascii="Times New Roman" w:hAnsi="Times New Roman" w:cs="Times New Roman"/>
          <w:sz w:val="24"/>
          <w:szCs w:val="24"/>
          <w:highlight w:val="green"/>
          <w:lang w:eastAsia="ru-RU"/>
        </w:rPr>
        <w:t xml:space="preserve"> на участие в </w:t>
      </w:r>
      <w:r w:rsidR="00A307B8" w:rsidRPr="00A307B8">
        <w:rPr>
          <w:rFonts w:ascii="Times New Roman" w:hAnsi="Times New Roman" w:cs="Times New Roman"/>
          <w:sz w:val="24"/>
          <w:szCs w:val="24"/>
          <w:highlight w:val="green"/>
          <w:lang w:eastAsia="ru-RU"/>
        </w:rPr>
        <w:t>Программ</w:t>
      </w:r>
      <w:r w:rsidR="00A307B8">
        <w:rPr>
          <w:rFonts w:ascii="Times New Roman" w:hAnsi="Times New Roman" w:cs="Times New Roman"/>
          <w:sz w:val="24"/>
          <w:szCs w:val="24"/>
          <w:highlight w:val="green"/>
          <w:lang w:eastAsia="ru-RU"/>
        </w:rPr>
        <w:t>е</w:t>
      </w:r>
      <w:r w:rsidR="00A307B8" w:rsidRPr="00A307B8">
        <w:rPr>
          <w:rFonts w:ascii="Times New Roman" w:hAnsi="Times New Roman" w:cs="Times New Roman"/>
          <w:sz w:val="24"/>
          <w:szCs w:val="24"/>
          <w:highlight w:val="green"/>
          <w:lang w:eastAsia="ru-RU"/>
        </w:rPr>
        <w:t xml:space="preserve"> Лояльности «АКВАКРЫМ»</w:t>
      </w:r>
      <w:r w:rsidRPr="00A307B8">
        <w:rPr>
          <w:rFonts w:ascii="Times New Roman" w:hAnsi="Times New Roman" w:cs="Times New Roman"/>
          <w:sz w:val="24"/>
          <w:szCs w:val="24"/>
          <w:highlight w:val="green"/>
          <w:lang w:eastAsia="ru-RU"/>
        </w:rPr>
        <w:t xml:space="preserve"> на бланке установленного Продавцом образца с </w:t>
      </w:r>
      <w:r w:rsidR="00A307B8">
        <w:rPr>
          <w:rFonts w:ascii="Times New Roman" w:hAnsi="Times New Roman" w:cs="Times New Roman"/>
          <w:sz w:val="24"/>
          <w:szCs w:val="24"/>
          <w:highlight w:val="green"/>
          <w:lang w:eastAsia="ru-RU"/>
        </w:rPr>
        <w:t>указанием</w:t>
      </w:r>
      <w:r w:rsidRPr="00A307B8">
        <w:rPr>
          <w:rFonts w:ascii="Times New Roman" w:hAnsi="Times New Roman" w:cs="Times New Roman"/>
          <w:sz w:val="24"/>
          <w:szCs w:val="24"/>
          <w:highlight w:val="green"/>
          <w:lang w:eastAsia="ru-RU"/>
        </w:rPr>
        <w:t xml:space="preserve"> всех необходимых данных.</w:t>
      </w:r>
    </w:p>
    <w:p w:rsidR="001460F3" w:rsidRPr="00A307B8" w:rsidRDefault="00E976A7" w:rsidP="000548AF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highlight w:val="green"/>
          <w:lang w:eastAsia="ru-RU"/>
        </w:rPr>
      </w:pPr>
      <w:r w:rsidRPr="00A307B8">
        <w:rPr>
          <w:rFonts w:ascii="Times New Roman" w:hAnsi="Times New Roman" w:cs="Times New Roman"/>
          <w:sz w:val="24"/>
          <w:szCs w:val="24"/>
          <w:highlight w:val="green"/>
          <w:lang w:eastAsia="ru-RU"/>
        </w:rPr>
        <w:t>4</w:t>
      </w:r>
      <w:r w:rsidR="00E55E79" w:rsidRPr="00A307B8">
        <w:rPr>
          <w:rFonts w:ascii="Times New Roman" w:hAnsi="Times New Roman" w:cs="Times New Roman"/>
          <w:sz w:val="24"/>
          <w:szCs w:val="24"/>
          <w:highlight w:val="green"/>
          <w:lang w:eastAsia="ru-RU"/>
        </w:rPr>
        <w:t xml:space="preserve">.2. </w:t>
      </w:r>
      <w:r w:rsidR="00A47F3F" w:rsidRPr="00A307B8">
        <w:rPr>
          <w:rFonts w:ascii="Times New Roman" w:hAnsi="Times New Roman" w:cs="Times New Roman"/>
          <w:sz w:val="24"/>
          <w:szCs w:val="24"/>
          <w:highlight w:val="green"/>
          <w:lang w:eastAsia="ru-RU"/>
        </w:rPr>
        <w:t>При передаче</w:t>
      </w:r>
      <w:r w:rsidR="001460F3" w:rsidRPr="00A307B8">
        <w:rPr>
          <w:rFonts w:ascii="Times New Roman" w:hAnsi="Times New Roman" w:cs="Times New Roman"/>
          <w:sz w:val="24"/>
          <w:szCs w:val="24"/>
          <w:highlight w:val="green"/>
          <w:lang w:eastAsia="ru-RU"/>
        </w:rPr>
        <w:t xml:space="preserve"> Карты Потребител</w:t>
      </w:r>
      <w:r w:rsidR="008D3383" w:rsidRPr="00A307B8">
        <w:rPr>
          <w:rFonts w:ascii="Times New Roman" w:hAnsi="Times New Roman" w:cs="Times New Roman"/>
          <w:sz w:val="24"/>
          <w:szCs w:val="24"/>
          <w:highlight w:val="green"/>
          <w:lang w:eastAsia="ru-RU"/>
        </w:rPr>
        <w:t xml:space="preserve">ь получает конверт с </w:t>
      </w:r>
      <w:r w:rsidR="001460F3" w:rsidRPr="00A307B8">
        <w:rPr>
          <w:rFonts w:ascii="Times New Roman" w:hAnsi="Times New Roman" w:cs="Times New Roman"/>
          <w:sz w:val="24"/>
          <w:szCs w:val="24"/>
          <w:highlight w:val="green"/>
          <w:lang w:eastAsia="ru-RU"/>
        </w:rPr>
        <w:t>общей и</w:t>
      </w:r>
      <w:r w:rsidR="008D3383" w:rsidRPr="00A307B8">
        <w:rPr>
          <w:rFonts w:ascii="Times New Roman" w:hAnsi="Times New Roman" w:cs="Times New Roman"/>
          <w:sz w:val="24"/>
          <w:szCs w:val="24"/>
          <w:highlight w:val="green"/>
          <w:lang w:eastAsia="ru-RU"/>
        </w:rPr>
        <w:t>нформацией о программе</w:t>
      </w:r>
      <w:r w:rsidR="001460F3" w:rsidRPr="00A307B8">
        <w:rPr>
          <w:rFonts w:ascii="Times New Roman" w:hAnsi="Times New Roman" w:cs="Times New Roman"/>
          <w:sz w:val="24"/>
          <w:szCs w:val="24"/>
          <w:highlight w:val="green"/>
          <w:lang w:eastAsia="ru-RU"/>
        </w:rPr>
        <w:t>.</w:t>
      </w:r>
    </w:p>
    <w:p w:rsidR="001460F3" w:rsidRPr="00A307B8" w:rsidRDefault="00E976A7" w:rsidP="000548AF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highlight w:val="green"/>
          <w:lang w:eastAsia="ru-RU"/>
        </w:rPr>
      </w:pPr>
      <w:r w:rsidRPr="00A307B8">
        <w:rPr>
          <w:rFonts w:ascii="Times New Roman" w:hAnsi="Times New Roman" w:cs="Times New Roman"/>
          <w:sz w:val="24"/>
          <w:szCs w:val="24"/>
          <w:highlight w:val="green"/>
          <w:lang w:eastAsia="ru-RU"/>
        </w:rPr>
        <w:t>4</w:t>
      </w:r>
      <w:r w:rsidR="00822EE9" w:rsidRPr="00A307B8">
        <w:rPr>
          <w:rFonts w:ascii="Times New Roman" w:hAnsi="Times New Roman" w:cs="Times New Roman"/>
          <w:sz w:val="24"/>
          <w:szCs w:val="24"/>
          <w:highlight w:val="green"/>
          <w:lang w:eastAsia="ru-RU"/>
        </w:rPr>
        <w:t xml:space="preserve">.3. </w:t>
      </w:r>
      <w:r w:rsidR="001460F3" w:rsidRPr="00A307B8">
        <w:rPr>
          <w:rFonts w:ascii="Times New Roman" w:hAnsi="Times New Roman" w:cs="Times New Roman"/>
          <w:sz w:val="24"/>
          <w:szCs w:val="24"/>
          <w:highlight w:val="green"/>
          <w:lang w:eastAsia="ru-RU"/>
        </w:rPr>
        <w:t xml:space="preserve">К моменту подписания </w:t>
      </w:r>
      <w:r w:rsidR="00380B8E" w:rsidRPr="00A307B8">
        <w:rPr>
          <w:rFonts w:ascii="Times New Roman" w:hAnsi="Times New Roman" w:cs="Times New Roman"/>
          <w:sz w:val="24"/>
          <w:szCs w:val="24"/>
          <w:highlight w:val="green"/>
          <w:lang w:eastAsia="ru-RU"/>
        </w:rPr>
        <w:t>Заявления</w:t>
      </w:r>
      <w:r w:rsidR="001460F3" w:rsidRPr="00A307B8">
        <w:rPr>
          <w:rFonts w:ascii="Times New Roman" w:hAnsi="Times New Roman" w:cs="Times New Roman"/>
          <w:sz w:val="24"/>
          <w:szCs w:val="24"/>
          <w:highlight w:val="green"/>
          <w:lang w:eastAsia="ru-RU"/>
        </w:rPr>
        <w:t xml:space="preserve"> Потребитель обязан ознакомиться с Правилами участия в </w:t>
      </w:r>
      <w:r w:rsidR="008D3383" w:rsidRPr="00A307B8">
        <w:rPr>
          <w:rFonts w:ascii="Times New Roman" w:hAnsi="Times New Roman" w:cs="Times New Roman"/>
          <w:sz w:val="24"/>
          <w:szCs w:val="24"/>
          <w:highlight w:val="green"/>
          <w:lang w:eastAsia="ru-RU"/>
        </w:rPr>
        <w:t>программе лояльности «АКВАКРЫМ»</w:t>
      </w:r>
      <w:r w:rsidR="001460F3" w:rsidRPr="00A307B8">
        <w:rPr>
          <w:rFonts w:ascii="Times New Roman" w:hAnsi="Times New Roman" w:cs="Times New Roman"/>
          <w:sz w:val="24"/>
          <w:szCs w:val="24"/>
          <w:highlight w:val="green"/>
          <w:lang w:eastAsia="ru-RU"/>
        </w:rPr>
        <w:t>.</w:t>
      </w:r>
    </w:p>
    <w:p w:rsidR="00A47F3F" w:rsidRPr="000548AF" w:rsidRDefault="00A47F3F" w:rsidP="000548AF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07B8">
        <w:rPr>
          <w:rFonts w:ascii="Times New Roman" w:hAnsi="Times New Roman" w:cs="Times New Roman"/>
          <w:sz w:val="24"/>
          <w:szCs w:val="24"/>
          <w:highlight w:val="green"/>
          <w:lang w:eastAsia="ru-RU"/>
        </w:rPr>
        <w:t xml:space="preserve">4.4. </w:t>
      </w:r>
      <w:r w:rsidRPr="00A307B8">
        <w:rPr>
          <w:rFonts w:ascii="Times New Roman" w:hAnsi="Times New Roman" w:cs="Times New Roman"/>
          <w:sz w:val="24"/>
          <w:szCs w:val="24"/>
          <w:highlight w:val="green"/>
          <w:lang w:eastAsia="ru-RU"/>
        </w:rPr>
        <w:t>Потребитель имеет право оформить только ОДНУ карту Программы Лояльности</w:t>
      </w:r>
      <w:r w:rsidRPr="00A307B8">
        <w:rPr>
          <w:rFonts w:ascii="Times New Roman" w:hAnsi="Times New Roman" w:cs="Times New Roman"/>
          <w:sz w:val="24"/>
          <w:szCs w:val="24"/>
          <w:highlight w:val="green"/>
          <w:lang w:eastAsia="ru-RU"/>
        </w:rPr>
        <w:t xml:space="preserve"> </w:t>
      </w:r>
      <w:r w:rsidRPr="00A307B8">
        <w:rPr>
          <w:rFonts w:ascii="Times New Roman" w:hAnsi="Times New Roman" w:cs="Times New Roman"/>
          <w:sz w:val="24"/>
          <w:szCs w:val="24"/>
          <w:highlight w:val="green"/>
          <w:lang w:eastAsia="ru-RU"/>
        </w:rPr>
        <w:t>«АКВАКРЫМ»</w:t>
      </w:r>
      <w:r w:rsidRPr="00A307B8">
        <w:rPr>
          <w:rFonts w:ascii="Times New Roman" w:hAnsi="Times New Roman" w:cs="Times New Roman"/>
          <w:sz w:val="24"/>
          <w:szCs w:val="24"/>
          <w:highlight w:val="green"/>
          <w:lang w:eastAsia="ru-RU"/>
        </w:rPr>
        <w:t>.</w:t>
      </w:r>
    </w:p>
    <w:p w:rsidR="001460F3" w:rsidRPr="00822EE9" w:rsidRDefault="00E976A7" w:rsidP="000548AF">
      <w:pPr>
        <w:pStyle w:val="a7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5</w:t>
      </w:r>
      <w:r w:rsidR="00822EE9" w:rsidRPr="00822EE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A307B8">
        <w:rPr>
          <w:rFonts w:ascii="Times New Roman" w:hAnsi="Times New Roman" w:cs="Times New Roman"/>
          <w:b/>
          <w:sz w:val="24"/>
          <w:szCs w:val="24"/>
          <w:lang w:eastAsia="ru-RU"/>
        </w:rPr>
        <w:t>ОБЩАЯ ИНФОРМАЦИЯ О ПРОГРАММЕ.</w:t>
      </w:r>
    </w:p>
    <w:p w:rsidR="00822EE9" w:rsidRDefault="00E976A7" w:rsidP="00822EE9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822EE9">
        <w:rPr>
          <w:rFonts w:ascii="Times New Roman" w:hAnsi="Times New Roman" w:cs="Times New Roman"/>
          <w:sz w:val="24"/>
          <w:szCs w:val="24"/>
          <w:lang w:eastAsia="ru-RU"/>
        </w:rPr>
        <w:t xml:space="preserve">.1. </w:t>
      </w:r>
      <w:r w:rsidR="001460F3" w:rsidRPr="000548AF">
        <w:rPr>
          <w:rFonts w:ascii="Times New Roman" w:hAnsi="Times New Roman" w:cs="Times New Roman"/>
          <w:sz w:val="24"/>
          <w:szCs w:val="24"/>
          <w:lang w:eastAsia="ru-RU"/>
        </w:rPr>
        <w:t xml:space="preserve">Регистрация в Программе и активация Карты может быть осуществлена ​​следующим </w:t>
      </w:r>
      <w:r w:rsidR="000548AF" w:rsidRPr="000548AF">
        <w:rPr>
          <w:rFonts w:ascii="Times New Roman" w:hAnsi="Times New Roman" w:cs="Times New Roman"/>
          <w:sz w:val="24"/>
          <w:szCs w:val="24"/>
          <w:lang w:eastAsia="ru-RU"/>
        </w:rPr>
        <w:t>образом: Для</w:t>
      </w:r>
      <w:r w:rsidR="001460F3" w:rsidRPr="000548AF">
        <w:rPr>
          <w:rFonts w:ascii="Times New Roman" w:hAnsi="Times New Roman" w:cs="Times New Roman"/>
          <w:sz w:val="24"/>
          <w:szCs w:val="24"/>
          <w:lang w:eastAsia="ru-RU"/>
        </w:rPr>
        <w:t xml:space="preserve"> активации функции накопления Бону</w:t>
      </w:r>
      <w:r w:rsidR="008D3383" w:rsidRPr="000548AF">
        <w:rPr>
          <w:rFonts w:ascii="Times New Roman" w:hAnsi="Times New Roman" w:cs="Times New Roman"/>
          <w:sz w:val="24"/>
          <w:szCs w:val="24"/>
          <w:lang w:eastAsia="ru-RU"/>
        </w:rPr>
        <w:t xml:space="preserve">сов Потребитель заполняет </w:t>
      </w:r>
      <w:r w:rsidR="00380B8E">
        <w:rPr>
          <w:rFonts w:ascii="Times New Roman" w:hAnsi="Times New Roman" w:cs="Times New Roman"/>
          <w:sz w:val="24"/>
          <w:szCs w:val="24"/>
          <w:lang w:eastAsia="ru-RU"/>
        </w:rPr>
        <w:t>Заявление</w:t>
      </w:r>
      <w:r w:rsidR="00380B8E" w:rsidRPr="000548A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D3383" w:rsidRPr="000548AF">
        <w:rPr>
          <w:rFonts w:ascii="Times New Roman" w:hAnsi="Times New Roman" w:cs="Times New Roman"/>
          <w:sz w:val="24"/>
          <w:szCs w:val="24"/>
          <w:lang w:eastAsia="ru-RU"/>
        </w:rPr>
        <w:t>Участника</w:t>
      </w:r>
      <w:r w:rsidR="001460F3" w:rsidRPr="000548AF">
        <w:rPr>
          <w:rFonts w:ascii="Times New Roman" w:hAnsi="Times New Roman" w:cs="Times New Roman"/>
          <w:sz w:val="24"/>
          <w:szCs w:val="24"/>
          <w:lang w:eastAsia="ru-RU"/>
        </w:rPr>
        <w:t xml:space="preserve"> и передает ее </w:t>
      </w:r>
      <w:r w:rsidR="008D3383" w:rsidRPr="000548AF">
        <w:rPr>
          <w:rFonts w:ascii="Times New Roman" w:hAnsi="Times New Roman" w:cs="Times New Roman"/>
          <w:sz w:val="24"/>
          <w:szCs w:val="24"/>
          <w:lang w:eastAsia="ru-RU"/>
        </w:rPr>
        <w:t>продавцу/</w:t>
      </w:r>
      <w:r w:rsidR="001460F3" w:rsidRPr="000548AF">
        <w:rPr>
          <w:rFonts w:ascii="Times New Roman" w:hAnsi="Times New Roman" w:cs="Times New Roman"/>
          <w:sz w:val="24"/>
          <w:szCs w:val="24"/>
          <w:lang w:eastAsia="ru-RU"/>
        </w:rPr>
        <w:t>кассиру магазина Оператора, который активирует указанную функцию карты. С момента такой активации начинает действовать функция начисления Бонусов в момент использования карточки при осуществлении покупок в соответствии с условиями Программы.</w:t>
      </w:r>
    </w:p>
    <w:p w:rsidR="001460F3" w:rsidRPr="000548AF" w:rsidRDefault="00E976A7" w:rsidP="00822EE9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822EE9">
        <w:rPr>
          <w:rFonts w:ascii="Times New Roman" w:hAnsi="Times New Roman" w:cs="Times New Roman"/>
          <w:sz w:val="24"/>
          <w:szCs w:val="24"/>
          <w:lang w:eastAsia="ru-RU"/>
        </w:rPr>
        <w:t xml:space="preserve">.2. </w:t>
      </w:r>
      <w:r w:rsidR="001460F3" w:rsidRPr="000548AF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изменения персональных и других данных, внесенных в </w:t>
      </w:r>
      <w:r w:rsidR="00380B8E">
        <w:rPr>
          <w:rFonts w:ascii="Times New Roman" w:hAnsi="Times New Roman" w:cs="Times New Roman"/>
          <w:sz w:val="24"/>
          <w:szCs w:val="24"/>
          <w:lang w:eastAsia="ru-RU"/>
        </w:rPr>
        <w:t>Заявление</w:t>
      </w:r>
      <w:r w:rsidR="001460F3" w:rsidRPr="000548AF">
        <w:rPr>
          <w:rFonts w:ascii="Times New Roman" w:hAnsi="Times New Roman" w:cs="Times New Roman"/>
          <w:sz w:val="24"/>
          <w:szCs w:val="24"/>
          <w:lang w:eastAsia="ru-RU"/>
        </w:rPr>
        <w:t>, Участник самостоятельно вносит их в соответствующий раздел Личного кабинета на сайте Оператора или сообщает Оператору путем обращения на Горячую линию.</w:t>
      </w:r>
    </w:p>
    <w:p w:rsidR="001460F3" w:rsidRPr="000548AF" w:rsidRDefault="00E976A7" w:rsidP="000548AF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822EE9">
        <w:rPr>
          <w:rFonts w:ascii="Times New Roman" w:hAnsi="Times New Roman" w:cs="Times New Roman"/>
          <w:sz w:val="24"/>
          <w:szCs w:val="24"/>
          <w:lang w:eastAsia="ru-RU"/>
        </w:rPr>
        <w:t xml:space="preserve">.2.1. </w:t>
      </w:r>
      <w:r w:rsidR="007D33C9" w:rsidRPr="000548AF">
        <w:rPr>
          <w:rFonts w:ascii="Times New Roman" w:hAnsi="Times New Roman" w:cs="Times New Roman"/>
          <w:sz w:val="24"/>
          <w:szCs w:val="24"/>
          <w:lang w:eastAsia="ru-RU"/>
        </w:rPr>
        <w:t>В случае потери карты, а</w:t>
      </w:r>
      <w:r w:rsidR="001460F3" w:rsidRPr="000548AF">
        <w:rPr>
          <w:rFonts w:ascii="Times New Roman" w:hAnsi="Times New Roman" w:cs="Times New Roman"/>
          <w:sz w:val="24"/>
          <w:szCs w:val="24"/>
          <w:lang w:eastAsia="ru-RU"/>
        </w:rPr>
        <w:t xml:space="preserve"> также в случае использования карты или бонусного счета третьими лицами, Оператор не несет ответственности. В целях </w:t>
      </w:r>
      <w:r w:rsidR="000548AF" w:rsidRPr="000548AF">
        <w:rPr>
          <w:rFonts w:ascii="Times New Roman" w:hAnsi="Times New Roman" w:cs="Times New Roman"/>
          <w:sz w:val="24"/>
          <w:szCs w:val="24"/>
          <w:lang w:eastAsia="ru-RU"/>
        </w:rPr>
        <w:t>обеспечения конфиденциальности</w:t>
      </w:r>
      <w:r w:rsidR="001460F3" w:rsidRPr="000548AF">
        <w:rPr>
          <w:rFonts w:ascii="Times New Roman" w:hAnsi="Times New Roman" w:cs="Times New Roman"/>
          <w:sz w:val="24"/>
          <w:szCs w:val="24"/>
          <w:lang w:eastAsia="ru-RU"/>
        </w:rPr>
        <w:t xml:space="preserve"> информации при обращении Участника на Горячую линию Оператор рекомендует указать </w:t>
      </w:r>
      <w:r w:rsidR="001460F3" w:rsidRPr="000548AF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в Личном кабинете контрольное слово</w:t>
      </w:r>
      <w:r w:rsidR="001460F3" w:rsidRPr="000548AF">
        <w:rPr>
          <w:rFonts w:ascii="Times New Roman" w:hAnsi="Times New Roman" w:cs="Times New Roman"/>
          <w:sz w:val="24"/>
          <w:szCs w:val="24"/>
          <w:lang w:eastAsia="ru-RU"/>
        </w:rPr>
        <w:t>, которое будет служить дополнительным идентификатором.</w:t>
      </w:r>
    </w:p>
    <w:p w:rsidR="001460F3" w:rsidRPr="000548AF" w:rsidRDefault="00E976A7" w:rsidP="000548AF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822EE9">
        <w:rPr>
          <w:rFonts w:ascii="Times New Roman" w:hAnsi="Times New Roman" w:cs="Times New Roman"/>
          <w:sz w:val="24"/>
          <w:szCs w:val="24"/>
          <w:lang w:eastAsia="ru-RU"/>
        </w:rPr>
        <w:t xml:space="preserve">.2.2. </w:t>
      </w:r>
      <w:r w:rsidR="001460F3" w:rsidRPr="000548AF">
        <w:rPr>
          <w:rFonts w:ascii="Times New Roman" w:hAnsi="Times New Roman" w:cs="Times New Roman"/>
          <w:sz w:val="24"/>
          <w:szCs w:val="24"/>
          <w:lang w:eastAsia="ru-RU"/>
        </w:rPr>
        <w:t>В случае потери, к</w:t>
      </w:r>
      <w:r w:rsidR="007D33C9" w:rsidRPr="000548AF">
        <w:rPr>
          <w:rFonts w:ascii="Times New Roman" w:hAnsi="Times New Roman" w:cs="Times New Roman"/>
          <w:sz w:val="24"/>
          <w:szCs w:val="24"/>
          <w:lang w:eastAsia="ru-RU"/>
        </w:rPr>
        <w:t xml:space="preserve">ражи или </w:t>
      </w:r>
      <w:r w:rsidRPr="000548AF">
        <w:rPr>
          <w:rFonts w:ascii="Times New Roman" w:hAnsi="Times New Roman" w:cs="Times New Roman"/>
          <w:sz w:val="24"/>
          <w:szCs w:val="24"/>
          <w:lang w:eastAsia="ru-RU"/>
        </w:rPr>
        <w:t>повреждения Участник</w:t>
      </w:r>
      <w:r w:rsidR="001460F3" w:rsidRPr="000548AF">
        <w:rPr>
          <w:rFonts w:ascii="Times New Roman" w:hAnsi="Times New Roman" w:cs="Times New Roman"/>
          <w:sz w:val="24"/>
          <w:szCs w:val="24"/>
          <w:lang w:eastAsia="ru-RU"/>
        </w:rPr>
        <w:t xml:space="preserve"> обязан сообщить об этом Оператору по телефо</w:t>
      </w:r>
      <w:r w:rsidR="007D33C9" w:rsidRPr="000548AF">
        <w:rPr>
          <w:rFonts w:ascii="Times New Roman" w:hAnsi="Times New Roman" w:cs="Times New Roman"/>
          <w:sz w:val="24"/>
          <w:szCs w:val="24"/>
          <w:lang w:eastAsia="ru-RU"/>
        </w:rPr>
        <w:t xml:space="preserve">ну Горячей </w:t>
      </w:r>
      <w:r w:rsidR="00B228F9" w:rsidRPr="000261BA">
        <w:rPr>
          <w:rFonts w:ascii="Times New Roman" w:hAnsi="Times New Roman" w:cs="Times New Roman"/>
          <w:sz w:val="24"/>
          <w:szCs w:val="24"/>
          <w:lang w:eastAsia="ru-RU"/>
        </w:rPr>
        <w:t xml:space="preserve">линии </w:t>
      </w:r>
      <w:r w:rsidR="00B228F9" w:rsidRPr="000548AF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+</w:t>
      </w:r>
      <w:r w:rsidR="007D33C9" w:rsidRPr="000548AF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7</w:t>
      </w:r>
      <w:r w:rsidR="009809D9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 xml:space="preserve"> (</w:t>
      </w:r>
      <w:r w:rsidR="007D33C9" w:rsidRPr="000548AF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978</w:t>
      </w:r>
      <w:r w:rsidR="009809D9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)</w:t>
      </w:r>
      <w:r w:rsidR="007D33C9" w:rsidRPr="000548AF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 xml:space="preserve"> 730</w:t>
      </w:r>
      <w:r w:rsidR="009809D9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-</w:t>
      </w:r>
      <w:r w:rsidR="007D33C9" w:rsidRPr="000548AF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04</w:t>
      </w:r>
      <w:r w:rsidR="009809D9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-</w:t>
      </w:r>
      <w:r w:rsidR="007D33C9" w:rsidRPr="000548AF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16</w:t>
      </w:r>
      <w:r w:rsidR="001460F3" w:rsidRPr="000548AF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7D33C9" w:rsidRPr="000548A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460F3" w:rsidRPr="000548AF">
        <w:rPr>
          <w:rFonts w:ascii="Times New Roman" w:hAnsi="Times New Roman" w:cs="Times New Roman"/>
          <w:sz w:val="24"/>
          <w:szCs w:val="24"/>
          <w:lang w:eastAsia="ru-RU"/>
        </w:rPr>
        <w:t>В этом случае Карта блокируется в ближайший возможный период времени, в зависимости от технических возможностей Оператора. Участник получает новую карту. Оператор не несет ответственности за задержку в з</w:t>
      </w:r>
      <w:r w:rsidR="007D33C9" w:rsidRPr="000548AF">
        <w:rPr>
          <w:rFonts w:ascii="Times New Roman" w:hAnsi="Times New Roman" w:cs="Times New Roman"/>
          <w:sz w:val="24"/>
          <w:szCs w:val="24"/>
          <w:lang w:eastAsia="ru-RU"/>
        </w:rPr>
        <w:t>амене / выдаче новой бонусной карты «АКВАКРЫМ»</w:t>
      </w:r>
      <w:r w:rsidR="001460F3" w:rsidRPr="000548A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460F3" w:rsidRPr="000548AF" w:rsidRDefault="00E976A7" w:rsidP="000548AF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822EE9">
        <w:rPr>
          <w:rFonts w:ascii="Times New Roman" w:hAnsi="Times New Roman" w:cs="Times New Roman"/>
          <w:sz w:val="24"/>
          <w:szCs w:val="24"/>
          <w:lang w:eastAsia="ru-RU"/>
        </w:rPr>
        <w:t xml:space="preserve">.2.3. </w:t>
      </w:r>
      <w:r w:rsidR="001460F3" w:rsidRPr="000548AF">
        <w:rPr>
          <w:rFonts w:ascii="Times New Roman" w:hAnsi="Times New Roman" w:cs="Times New Roman"/>
          <w:sz w:val="24"/>
          <w:szCs w:val="24"/>
          <w:lang w:eastAsia="ru-RU"/>
        </w:rPr>
        <w:t>Каждый участник является держателем только одной Карты. На один номер телефона и электронную почту может быть оформлена только одна Карта. Одной Карте соответствует только один Бонусный счет. Бонусные счета НЕ объединяются. Ответственность за регистрацию двух и более карт на одно физическое лицо лежит на Участнике Программы. Карта не может быть передана другому физическому лицу.</w:t>
      </w:r>
    </w:p>
    <w:p w:rsidR="001460F3" w:rsidRPr="000548AF" w:rsidRDefault="00E976A7" w:rsidP="000548AF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822EE9">
        <w:rPr>
          <w:rFonts w:ascii="Times New Roman" w:hAnsi="Times New Roman" w:cs="Times New Roman"/>
          <w:sz w:val="24"/>
          <w:szCs w:val="24"/>
          <w:lang w:eastAsia="ru-RU"/>
        </w:rPr>
        <w:t xml:space="preserve">.2.4. </w:t>
      </w:r>
      <w:r w:rsidR="001460F3" w:rsidRPr="000548AF">
        <w:rPr>
          <w:rFonts w:ascii="Times New Roman" w:hAnsi="Times New Roman" w:cs="Times New Roman"/>
          <w:sz w:val="24"/>
          <w:szCs w:val="24"/>
          <w:lang w:eastAsia="ru-RU"/>
        </w:rPr>
        <w:t xml:space="preserve">Заполнив и подписав </w:t>
      </w:r>
      <w:r w:rsidR="00380B8E">
        <w:rPr>
          <w:rFonts w:ascii="Times New Roman" w:hAnsi="Times New Roman" w:cs="Times New Roman"/>
          <w:sz w:val="24"/>
          <w:szCs w:val="24"/>
          <w:lang w:eastAsia="ru-RU"/>
        </w:rPr>
        <w:t>Заявление</w:t>
      </w:r>
      <w:r w:rsidR="00380B8E" w:rsidRPr="000548A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460F3" w:rsidRPr="000548AF">
        <w:rPr>
          <w:rFonts w:ascii="Times New Roman" w:hAnsi="Times New Roman" w:cs="Times New Roman"/>
          <w:sz w:val="24"/>
          <w:szCs w:val="24"/>
          <w:lang w:eastAsia="ru-RU"/>
        </w:rPr>
        <w:t>и совершая покупки с использованием</w:t>
      </w:r>
      <w:r w:rsidR="007D33C9" w:rsidRPr="000548AF">
        <w:rPr>
          <w:rFonts w:ascii="Times New Roman" w:hAnsi="Times New Roman" w:cs="Times New Roman"/>
          <w:sz w:val="24"/>
          <w:szCs w:val="24"/>
          <w:lang w:eastAsia="ru-RU"/>
        </w:rPr>
        <w:t xml:space="preserve"> карты </w:t>
      </w:r>
      <w:r w:rsidRPr="000548AF">
        <w:rPr>
          <w:rFonts w:ascii="Times New Roman" w:hAnsi="Times New Roman" w:cs="Times New Roman"/>
          <w:sz w:val="24"/>
          <w:szCs w:val="24"/>
          <w:lang w:eastAsia="ru-RU"/>
        </w:rPr>
        <w:t>Программы «</w:t>
      </w:r>
      <w:r w:rsidR="007D33C9" w:rsidRPr="000548AF">
        <w:rPr>
          <w:rFonts w:ascii="Times New Roman" w:hAnsi="Times New Roman" w:cs="Times New Roman"/>
          <w:sz w:val="24"/>
          <w:szCs w:val="24"/>
          <w:lang w:eastAsia="ru-RU"/>
        </w:rPr>
        <w:t>АКВАКРЫМ»</w:t>
      </w:r>
      <w:r w:rsidR="001460F3" w:rsidRPr="000548AF">
        <w:rPr>
          <w:rFonts w:ascii="Times New Roman" w:hAnsi="Times New Roman" w:cs="Times New Roman"/>
          <w:sz w:val="24"/>
          <w:szCs w:val="24"/>
          <w:lang w:eastAsia="ru-RU"/>
        </w:rPr>
        <w:t>, Участник подтверждает, что ознакомлен с настоящими Правилами (далее Правила), согласен с ними и обязуется их выполнять.</w:t>
      </w:r>
    </w:p>
    <w:p w:rsidR="001460F3" w:rsidRPr="00822EE9" w:rsidRDefault="00E976A7" w:rsidP="000548AF">
      <w:pPr>
        <w:pStyle w:val="a7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6</w:t>
      </w:r>
      <w:r w:rsidR="00822EE9" w:rsidRPr="00822EE9">
        <w:rPr>
          <w:rFonts w:ascii="Times New Roman" w:hAnsi="Times New Roman" w:cs="Times New Roman"/>
          <w:b/>
          <w:sz w:val="24"/>
          <w:szCs w:val="24"/>
          <w:lang w:eastAsia="ru-RU"/>
        </w:rPr>
        <w:t>. ПРЕКРАЩЕНИЕ УЧАСТИЯ В ПРОГРАММЕ.</w:t>
      </w:r>
    </w:p>
    <w:p w:rsidR="001460F3" w:rsidRPr="000548AF" w:rsidRDefault="00E976A7" w:rsidP="000548AF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6</w:t>
      </w:r>
      <w:r w:rsidR="00822EE9">
        <w:rPr>
          <w:rFonts w:ascii="Times New Roman" w:hAnsi="Times New Roman" w:cs="Times New Roman"/>
          <w:sz w:val="24"/>
          <w:szCs w:val="24"/>
          <w:lang w:eastAsia="ru-RU"/>
        </w:rPr>
        <w:t xml:space="preserve">.1. </w:t>
      </w:r>
      <w:r w:rsidR="001460F3" w:rsidRPr="000548AF">
        <w:rPr>
          <w:rFonts w:ascii="Times New Roman" w:hAnsi="Times New Roman" w:cs="Times New Roman"/>
          <w:sz w:val="24"/>
          <w:szCs w:val="24"/>
          <w:lang w:eastAsia="ru-RU"/>
        </w:rPr>
        <w:t xml:space="preserve">Участник может прекратить участие в Программе, уведомив об этом Оператора Горячей линии или с помощью формы обратной связи в </w:t>
      </w:r>
      <w:r w:rsidR="001460F3" w:rsidRPr="000548AF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своем Личном кабинете.</w:t>
      </w:r>
    </w:p>
    <w:p w:rsidR="001460F3" w:rsidRPr="000548AF" w:rsidRDefault="00E976A7" w:rsidP="000548AF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822EE9">
        <w:rPr>
          <w:rFonts w:ascii="Times New Roman" w:hAnsi="Times New Roman" w:cs="Times New Roman"/>
          <w:sz w:val="24"/>
          <w:szCs w:val="24"/>
          <w:lang w:eastAsia="ru-RU"/>
        </w:rPr>
        <w:t xml:space="preserve">.2. </w:t>
      </w:r>
      <w:r w:rsidR="001460F3" w:rsidRPr="000548AF">
        <w:rPr>
          <w:rFonts w:ascii="Times New Roman" w:hAnsi="Times New Roman" w:cs="Times New Roman"/>
          <w:sz w:val="24"/>
          <w:szCs w:val="24"/>
          <w:lang w:eastAsia="ru-RU"/>
        </w:rPr>
        <w:t>Оператор имеет право отказать Участнику в участии в Программе без объяснения причины.</w:t>
      </w:r>
    </w:p>
    <w:p w:rsidR="00822EE9" w:rsidRDefault="00E976A7" w:rsidP="00822EE9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822EE9">
        <w:rPr>
          <w:rFonts w:ascii="Times New Roman" w:hAnsi="Times New Roman" w:cs="Times New Roman"/>
          <w:sz w:val="24"/>
          <w:szCs w:val="24"/>
          <w:lang w:eastAsia="ru-RU"/>
        </w:rPr>
        <w:t xml:space="preserve">.3. </w:t>
      </w:r>
      <w:r w:rsidR="001460F3" w:rsidRPr="000548AF">
        <w:rPr>
          <w:rFonts w:ascii="Times New Roman" w:hAnsi="Times New Roman" w:cs="Times New Roman"/>
          <w:sz w:val="24"/>
          <w:szCs w:val="24"/>
          <w:lang w:eastAsia="ru-RU"/>
        </w:rPr>
        <w:t>Оператор имеет право, без каких-либо негативных последствий для себя, заблокировать Карту и прекратить участие в Программе любого Участника без предупреждения, в том числе, если Участник:</w:t>
      </w:r>
    </w:p>
    <w:p w:rsidR="00822EE9" w:rsidRDefault="001460F3" w:rsidP="00822EE9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48AF">
        <w:rPr>
          <w:rFonts w:ascii="Times New Roman" w:hAnsi="Times New Roman" w:cs="Times New Roman"/>
          <w:sz w:val="24"/>
          <w:szCs w:val="24"/>
          <w:lang w:eastAsia="ru-RU"/>
        </w:rPr>
        <w:t>- Не соблюдает Правила Программы или нарушает другие соглашения между Участником и Оператором. Факт несоблюдения Правил Программы определяется единолично Оператором и не подлежит обжалованию;</w:t>
      </w:r>
      <w:r w:rsidR="001479CD" w:rsidRPr="000548AF">
        <w:rPr>
          <w:rFonts w:ascii="Times New Roman" w:hAnsi="Times New Roman" w:cs="Times New Roman"/>
          <w:sz w:val="24"/>
          <w:szCs w:val="24"/>
          <w:lang w:eastAsia="ru-RU"/>
        </w:rPr>
        <w:t xml:space="preserve"> -</w:t>
      </w:r>
      <w:r w:rsidRPr="000548AF">
        <w:rPr>
          <w:rFonts w:ascii="Times New Roman" w:hAnsi="Times New Roman" w:cs="Times New Roman"/>
          <w:sz w:val="24"/>
          <w:szCs w:val="24"/>
          <w:lang w:eastAsia="ru-RU"/>
        </w:rPr>
        <w:t xml:space="preserve"> Злоупотребляет или, по мнению Оператора, недобросовестно использует условия Программы или другие дополнительные условия при реализации Программы. Факт злоупотребления или недобросовестного пользования условиями Программы определяется единолично Опера</w:t>
      </w:r>
      <w:r w:rsidR="001479CD" w:rsidRPr="000548AF">
        <w:rPr>
          <w:rFonts w:ascii="Times New Roman" w:hAnsi="Times New Roman" w:cs="Times New Roman"/>
          <w:sz w:val="24"/>
          <w:szCs w:val="24"/>
          <w:lang w:eastAsia="ru-RU"/>
        </w:rPr>
        <w:t>тором и не подлежит обжалованию.</w:t>
      </w:r>
    </w:p>
    <w:p w:rsidR="00822EE9" w:rsidRDefault="001460F3" w:rsidP="00822EE9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48AF">
        <w:rPr>
          <w:rFonts w:ascii="Times New Roman" w:hAnsi="Times New Roman" w:cs="Times New Roman"/>
          <w:sz w:val="24"/>
          <w:szCs w:val="24"/>
          <w:lang w:eastAsia="ru-RU"/>
        </w:rPr>
        <w:t>- Предоставляет Оператору информацию, не соответствующую действительно</w:t>
      </w:r>
      <w:r w:rsidR="00822EE9">
        <w:rPr>
          <w:rFonts w:ascii="Times New Roman" w:hAnsi="Times New Roman" w:cs="Times New Roman"/>
          <w:sz w:val="24"/>
          <w:szCs w:val="24"/>
          <w:lang w:eastAsia="ru-RU"/>
        </w:rPr>
        <w:t>сти;</w:t>
      </w:r>
    </w:p>
    <w:p w:rsidR="001460F3" w:rsidRPr="00822EE9" w:rsidRDefault="00EB693B" w:rsidP="00822EE9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48AF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0548AF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Не использует «АКВАКРЫМ»</w:t>
      </w:r>
      <w:r w:rsidR="001479CD" w:rsidRPr="000548AF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 xml:space="preserve"> более 24</w:t>
      </w:r>
      <w:r w:rsidR="001460F3" w:rsidRPr="000548AF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 xml:space="preserve"> месяцев.</w:t>
      </w:r>
    </w:p>
    <w:p w:rsidR="001460F3" w:rsidRPr="000548AF" w:rsidRDefault="00E976A7" w:rsidP="000548AF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822EE9">
        <w:rPr>
          <w:rFonts w:ascii="Times New Roman" w:hAnsi="Times New Roman" w:cs="Times New Roman"/>
          <w:sz w:val="24"/>
          <w:szCs w:val="24"/>
          <w:lang w:eastAsia="ru-RU"/>
        </w:rPr>
        <w:t xml:space="preserve">.4. </w:t>
      </w:r>
      <w:r w:rsidR="001460F3" w:rsidRPr="000548AF">
        <w:rPr>
          <w:rFonts w:ascii="Times New Roman" w:hAnsi="Times New Roman" w:cs="Times New Roman"/>
          <w:sz w:val="24"/>
          <w:szCs w:val="24"/>
          <w:lang w:eastAsia="ru-RU"/>
        </w:rPr>
        <w:t>В случае блокирования Кар</w:t>
      </w:r>
      <w:r w:rsidR="00EB693B" w:rsidRPr="000548AF">
        <w:rPr>
          <w:rFonts w:ascii="Times New Roman" w:hAnsi="Times New Roman" w:cs="Times New Roman"/>
          <w:sz w:val="24"/>
          <w:szCs w:val="24"/>
          <w:lang w:eastAsia="ru-RU"/>
        </w:rPr>
        <w:t xml:space="preserve">ты, Участник обязан в </w:t>
      </w:r>
      <w:r w:rsidR="000548AF" w:rsidRPr="000548AF">
        <w:rPr>
          <w:rFonts w:ascii="Times New Roman" w:hAnsi="Times New Roman" w:cs="Times New Roman"/>
          <w:sz w:val="24"/>
          <w:szCs w:val="24"/>
          <w:lang w:eastAsia="ru-RU"/>
        </w:rPr>
        <w:t>течение 20</w:t>
      </w:r>
      <w:r w:rsidR="001460F3" w:rsidRPr="000548AF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 xml:space="preserve"> дней</w:t>
      </w:r>
      <w:r w:rsidR="001460F3" w:rsidRPr="000548AF">
        <w:rPr>
          <w:rFonts w:ascii="Times New Roman" w:hAnsi="Times New Roman" w:cs="Times New Roman"/>
          <w:sz w:val="24"/>
          <w:szCs w:val="24"/>
          <w:lang w:eastAsia="ru-RU"/>
        </w:rPr>
        <w:t xml:space="preserve"> обратиться к Оператору для выяснения причины блокирования. Если по истечении этого срока Участник не обратился к Оператору, его участие в Программе прекращается.</w:t>
      </w:r>
    </w:p>
    <w:p w:rsidR="001460F3" w:rsidRPr="000548AF" w:rsidRDefault="00E976A7" w:rsidP="000548AF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822EE9">
        <w:rPr>
          <w:rFonts w:ascii="Times New Roman" w:hAnsi="Times New Roman" w:cs="Times New Roman"/>
          <w:sz w:val="24"/>
          <w:szCs w:val="24"/>
          <w:lang w:eastAsia="ru-RU"/>
        </w:rPr>
        <w:t xml:space="preserve">.5. </w:t>
      </w:r>
      <w:r w:rsidR="001460F3" w:rsidRPr="000548AF">
        <w:rPr>
          <w:rFonts w:ascii="Times New Roman" w:hAnsi="Times New Roman" w:cs="Times New Roman"/>
          <w:sz w:val="24"/>
          <w:szCs w:val="24"/>
          <w:lang w:eastAsia="ru-RU"/>
        </w:rPr>
        <w:t>В случае прекращения участия в Программе, бонусы на счету аннулируются.</w:t>
      </w:r>
    </w:p>
    <w:p w:rsidR="001460F3" w:rsidRPr="000548AF" w:rsidRDefault="00E976A7" w:rsidP="000548AF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822EE9">
        <w:rPr>
          <w:rFonts w:ascii="Times New Roman" w:hAnsi="Times New Roman" w:cs="Times New Roman"/>
          <w:sz w:val="24"/>
          <w:szCs w:val="24"/>
          <w:lang w:eastAsia="ru-RU"/>
        </w:rPr>
        <w:t xml:space="preserve">.6. </w:t>
      </w:r>
      <w:r w:rsidR="001460F3" w:rsidRPr="000548AF">
        <w:rPr>
          <w:rFonts w:ascii="Times New Roman" w:hAnsi="Times New Roman" w:cs="Times New Roman"/>
          <w:sz w:val="24"/>
          <w:szCs w:val="24"/>
          <w:lang w:eastAsia="ru-RU"/>
        </w:rPr>
        <w:t>Данные Участника удаляются из базы данных Программы через год после прекращения участия в Программе.</w:t>
      </w:r>
    </w:p>
    <w:p w:rsidR="001460F3" w:rsidRPr="00822EE9" w:rsidRDefault="00E976A7" w:rsidP="000548AF">
      <w:pPr>
        <w:pStyle w:val="a7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7</w:t>
      </w:r>
      <w:r w:rsidR="00822EE9" w:rsidRPr="00822EE9">
        <w:rPr>
          <w:rFonts w:ascii="Times New Roman" w:hAnsi="Times New Roman" w:cs="Times New Roman"/>
          <w:b/>
          <w:sz w:val="24"/>
          <w:szCs w:val="24"/>
          <w:lang w:eastAsia="ru-RU"/>
        </w:rPr>
        <w:t>. НАЧИСЛЕНИЕ БОНУСОВ НА СЧЕТ.</w:t>
      </w:r>
    </w:p>
    <w:p w:rsidR="001460F3" w:rsidRPr="000548AF" w:rsidRDefault="00E976A7" w:rsidP="000548AF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822EE9">
        <w:rPr>
          <w:rFonts w:ascii="Times New Roman" w:hAnsi="Times New Roman" w:cs="Times New Roman"/>
          <w:sz w:val="24"/>
          <w:szCs w:val="24"/>
          <w:lang w:eastAsia="ru-RU"/>
        </w:rPr>
        <w:t xml:space="preserve">.1. </w:t>
      </w:r>
      <w:r w:rsidR="001460F3" w:rsidRPr="000548AF">
        <w:rPr>
          <w:rFonts w:ascii="Times New Roman" w:hAnsi="Times New Roman" w:cs="Times New Roman"/>
          <w:sz w:val="24"/>
          <w:szCs w:val="24"/>
          <w:lang w:eastAsia="ru-RU"/>
        </w:rPr>
        <w:t>Бонусы на карту начисляются с моме</w:t>
      </w:r>
      <w:r w:rsidR="00601C16" w:rsidRPr="000548AF">
        <w:rPr>
          <w:rFonts w:ascii="Times New Roman" w:hAnsi="Times New Roman" w:cs="Times New Roman"/>
          <w:sz w:val="24"/>
          <w:szCs w:val="24"/>
          <w:lang w:eastAsia="ru-RU"/>
        </w:rPr>
        <w:t xml:space="preserve">нта </w:t>
      </w:r>
      <w:r w:rsidR="001460F3" w:rsidRPr="000548AF">
        <w:rPr>
          <w:rFonts w:ascii="Times New Roman" w:hAnsi="Times New Roman" w:cs="Times New Roman"/>
          <w:sz w:val="24"/>
          <w:szCs w:val="24"/>
          <w:lang w:eastAsia="ru-RU"/>
        </w:rPr>
        <w:t xml:space="preserve">  первой покупки с использованием</w:t>
      </w:r>
      <w:r w:rsidR="00601C16" w:rsidRPr="000548AF">
        <w:rPr>
          <w:rFonts w:ascii="Times New Roman" w:hAnsi="Times New Roman" w:cs="Times New Roman"/>
          <w:sz w:val="24"/>
          <w:szCs w:val="24"/>
          <w:lang w:eastAsia="ru-RU"/>
        </w:rPr>
        <w:t xml:space="preserve"> Карты в магазинах торговой сети «АКВАКРЫМ</w:t>
      </w:r>
      <w:r w:rsidR="001460F3" w:rsidRPr="000548AF">
        <w:rPr>
          <w:rFonts w:ascii="Times New Roman" w:hAnsi="Times New Roman" w:cs="Times New Roman"/>
          <w:sz w:val="24"/>
          <w:szCs w:val="24"/>
          <w:lang w:eastAsia="ru-RU"/>
        </w:rPr>
        <w:t>». Бонусы начисляются в режиме «</w:t>
      </w:r>
      <w:r w:rsidR="00B228F9" w:rsidRPr="000548AF">
        <w:rPr>
          <w:rFonts w:ascii="Times New Roman" w:hAnsi="Times New Roman" w:cs="Times New Roman"/>
          <w:sz w:val="24"/>
          <w:szCs w:val="24"/>
          <w:lang w:eastAsia="ru-RU"/>
        </w:rPr>
        <w:t>онлайн</w:t>
      </w:r>
      <w:r w:rsidR="001460F3" w:rsidRPr="000548AF">
        <w:rPr>
          <w:rFonts w:ascii="Times New Roman" w:hAnsi="Times New Roman" w:cs="Times New Roman"/>
          <w:sz w:val="24"/>
          <w:szCs w:val="24"/>
          <w:lang w:eastAsia="ru-RU"/>
        </w:rPr>
        <w:t>» в соответствии с правилами начисления в момент формирования чека.</w:t>
      </w:r>
    </w:p>
    <w:p w:rsidR="001460F3" w:rsidRPr="000548AF" w:rsidRDefault="00E976A7" w:rsidP="000548AF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7</w:t>
      </w:r>
      <w:r w:rsidR="00822EE9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 xml:space="preserve">.2. </w:t>
      </w:r>
      <w:r w:rsidR="001460F3" w:rsidRPr="000548AF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Если по техническим причинам (отсутствие связи с сервером и т.п.) бонусы не могут быть начислены в режиме «</w:t>
      </w:r>
      <w:r w:rsidR="00B228F9" w:rsidRPr="000548AF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онлайн</w:t>
      </w:r>
      <w:r w:rsidR="001460F3" w:rsidRPr="000548AF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», то они начисляются Оператором в течение 3-х рабочих дней с момента совершения покупки.</w:t>
      </w:r>
    </w:p>
    <w:p w:rsidR="001460F3" w:rsidRPr="000548AF" w:rsidRDefault="00E976A7" w:rsidP="000548AF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822EE9">
        <w:rPr>
          <w:rFonts w:ascii="Times New Roman" w:hAnsi="Times New Roman" w:cs="Times New Roman"/>
          <w:sz w:val="24"/>
          <w:szCs w:val="24"/>
          <w:lang w:eastAsia="ru-RU"/>
        </w:rPr>
        <w:t xml:space="preserve">.3. </w:t>
      </w:r>
      <w:r w:rsidR="001460F3" w:rsidRPr="000548AF">
        <w:rPr>
          <w:rFonts w:ascii="Times New Roman" w:hAnsi="Times New Roman" w:cs="Times New Roman"/>
          <w:sz w:val="24"/>
          <w:szCs w:val="24"/>
          <w:lang w:eastAsia="ru-RU"/>
        </w:rPr>
        <w:t>В случае невозможности использования регистратора расчетных операций (кассового аппарата) при реализации товаров в магазине, начисление бонусов не производится.</w:t>
      </w:r>
    </w:p>
    <w:p w:rsidR="001460F3" w:rsidRPr="000548AF" w:rsidRDefault="00E976A7" w:rsidP="000548AF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822EE9">
        <w:rPr>
          <w:rFonts w:ascii="Times New Roman" w:hAnsi="Times New Roman" w:cs="Times New Roman"/>
          <w:sz w:val="24"/>
          <w:szCs w:val="24"/>
          <w:lang w:eastAsia="ru-RU"/>
        </w:rPr>
        <w:t xml:space="preserve">.4. </w:t>
      </w:r>
      <w:r w:rsidR="001460F3" w:rsidRPr="000548AF">
        <w:rPr>
          <w:rFonts w:ascii="Times New Roman" w:hAnsi="Times New Roman" w:cs="Times New Roman"/>
          <w:sz w:val="24"/>
          <w:szCs w:val="24"/>
          <w:lang w:eastAsia="ru-RU"/>
        </w:rPr>
        <w:t>Бонусы начисляются при осуществлени</w:t>
      </w:r>
      <w:r w:rsidR="00BF7834" w:rsidRPr="000548AF">
        <w:rPr>
          <w:rFonts w:ascii="Times New Roman" w:hAnsi="Times New Roman" w:cs="Times New Roman"/>
          <w:sz w:val="24"/>
          <w:szCs w:val="24"/>
          <w:lang w:eastAsia="ru-RU"/>
        </w:rPr>
        <w:t>и покупок в магазинах торговой сети «</w:t>
      </w:r>
      <w:r w:rsidR="006B275D" w:rsidRPr="000548AF">
        <w:rPr>
          <w:rFonts w:ascii="Times New Roman" w:hAnsi="Times New Roman" w:cs="Times New Roman"/>
          <w:sz w:val="24"/>
          <w:szCs w:val="24"/>
          <w:lang w:eastAsia="ru-RU"/>
        </w:rPr>
        <w:t>АКВАКРЫМ» с</w:t>
      </w:r>
      <w:r w:rsidR="00BF7834" w:rsidRPr="000548AF">
        <w:rPr>
          <w:rFonts w:ascii="Times New Roman" w:hAnsi="Times New Roman" w:cs="Times New Roman"/>
          <w:sz w:val="24"/>
          <w:szCs w:val="24"/>
          <w:lang w:eastAsia="ru-RU"/>
        </w:rPr>
        <w:t xml:space="preserve"> использованием Бонусной карты «АКВАКРЫМ»</w:t>
      </w:r>
      <w:r w:rsidR="001460F3" w:rsidRPr="000548AF">
        <w:rPr>
          <w:rFonts w:ascii="Times New Roman" w:hAnsi="Times New Roman" w:cs="Times New Roman"/>
          <w:sz w:val="24"/>
          <w:szCs w:val="24"/>
          <w:lang w:eastAsia="ru-RU"/>
        </w:rPr>
        <w:t>. Для получения бонусов на карту Участник обязан сообщить кассиру</w:t>
      </w:r>
      <w:r w:rsidR="00BF7834" w:rsidRPr="000548AF">
        <w:rPr>
          <w:rFonts w:ascii="Times New Roman" w:hAnsi="Times New Roman" w:cs="Times New Roman"/>
          <w:sz w:val="24"/>
          <w:szCs w:val="24"/>
          <w:lang w:eastAsia="ru-RU"/>
        </w:rPr>
        <w:t>/продавцу</w:t>
      </w:r>
      <w:r w:rsidR="001460F3" w:rsidRPr="000548AF">
        <w:rPr>
          <w:rFonts w:ascii="Times New Roman" w:hAnsi="Times New Roman" w:cs="Times New Roman"/>
          <w:sz w:val="24"/>
          <w:szCs w:val="24"/>
          <w:lang w:eastAsia="ru-RU"/>
        </w:rPr>
        <w:t xml:space="preserve"> о наличии Карты и предъявить ее для идентификации до завершения кассовой операции. Оператор не несет ответственности за начисление бонусов в случае несвоевременного предъявления Участником Карты.</w:t>
      </w:r>
    </w:p>
    <w:p w:rsidR="001460F3" w:rsidRPr="000548AF" w:rsidRDefault="00E976A7" w:rsidP="000548AF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822EE9">
        <w:rPr>
          <w:rFonts w:ascii="Times New Roman" w:hAnsi="Times New Roman" w:cs="Times New Roman"/>
          <w:sz w:val="24"/>
          <w:szCs w:val="24"/>
          <w:lang w:eastAsia="ru-RU"/>
        </w:rPr>
        <w:t xml:space="preserve">.5. </w:t>
      </w:r>
      <w:r w:rsidR="001460F3" w:rsidRPr="000548AF">
        <w:rPr>
          <w:rFonts w:ascii="Times New Roman" w:hAnsi="Times New Roman" w:cs="Times New Roman"/>
          <w:sz w:val="24"/>
          <w:szCs w:val="24"/>
          <w:lang w:eastAsia="ru-RU"/>
        </w:rPr>
        <w:t>Бонусы не начисляются на товары по акциям, если иное не предусмотрено условиями акции, ведь эти товары Оператор реализует по специальным условиям для всех Потр</w:t>
      </w:r>
      <w:r w:rsidR="008D66A7" w:rsidRPr="000548AF">
        <w:rPr>
          <w:rFonts w:ascii="Times New Roman" w:hAnsi="Times New Roman" w:cs="Times New Roman"/>
          <w:sz w:val="24"/>
          <w:szCs w:val="24"/>
          <w:lang w:eastAsia="ru-RU"/>
        </w:rPr>
        <w:t>ебителей магазинов ООО «АКВАКРЫМ</w:t>
      </w:r>
      <w:r w:rsidR="001460F3" w:rsidRPr="000548AF">
        <w:rPr>
          <w:rFonts w:ascii="Times New Roman" w:hAnsi="Times New Roman" w:cs="Times New Roman"/>
          <w:sz w:val="24"/>
          <w:szCs w:val="24"/>
          <w:lang w:eastAsia="ru-RU"/>
        </w:rPr>
        <w:t>». Также бонусы не могут быть начислены при покупке подарочных сертификатов.</w:t>
      </w:r>
    </w:p>
    <w:p w:rsidR="001460F3" w:rsidRPr="000548AF" w:rsidRDefault="00E976A7" w:rsidP="000548AF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822EE9">
        <w:rPr>
          <w:rFonts w:ascii="Times New Roman" w:hAnsi="Times New Roman" w:cs="Times New Roman"/>
          <w:sz w:val="24"/>
          <w:szCs w:val="24"/>
          <w:lang w:eastAsia="ru-RU"/>
        </w:rPr>
        <w:t xml:space="preserve">.6. </w:t>
      </w:r>
      <w:r w:rsidR="001460F3" w:rsidRPr="000548AF">
        <w:rPr>
          <w:rFonts w:ascii="Times New Roman" w:hAnsi="Times New Roman" w:cs="Times New Roman"/>
          <w:sz w:val="24"/>
          <w:szCs w:val="24"/>
          <w:lang w:eastAsia="ru-RU"/>
        </w:rPr>
        <w:t xml:space="preserve">Бонусы также могут </w:t>
      </w:r>
      <w:r w:rsidR="008D66A7" w:rsidRPr="000548AF">
        <w:rPr>
          <w:rFonts w:ascii="Times New Roman" w:hAnsi="Times New Roman" w:cs="Times New Roman"/>
          <w:sz w:val="24"/>
          <w:szCs w:val="24"/>
          <w:lang w:eastAsia="ru-RU"/>
        </w:rPr>
        <w:t xml:space="preserve">начисляться в двойном размере </w:t>
      </w:r>
      <w:r w:rsidR="001460F3" w:rsidRPr="000548AF">
        <w:rPr>
          <w:rFonts w:ascii="Times New Roman" w:hAnsi="Times New Roman" w:cs="Times New Roman"/>
          <w:sz w:val="24"/>
          <w:szCs w:val="24"/>
          <w:lang w:eastAsia="ru-RU"/>
        </w:rPr>
        <w:t>Оператором при проведении различных мероприятий Программы, рекламных акций, опросов, в качестве подарка от Программы.</w:t>
      </w:r>
    </w:p>
    <w:p w:rsidR="001460F3" w:rsidRPr="000548AF" w:rsidRDefault="00E976A7" w:rsidP="000548AF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822EE9">
        <w:rPr>
          <w:rFonts w:ascii="Times New Roman" w:hAnsi="Times New Roman" w:cs="Times New Roman"/>
          <w:sz w:val="24"/>
          <w:szCs w:val="24"/>
          <w:lang w:eastAsia="ru-RU"/>
        </w:rPr>
        <w:t xml:space="preserve">.7. </w:t>
      </w:r>
      <w:r w:rsidR="001460F3" w:rsidRPr="000548AF">
        <w:rPr>
          <w:rFonts w:ascii="Times New Roman" w:hAnsi="Times New Roman" w:cs="Times New Roman"/>
          <w:sz w:val="24"/>
          <w:szCs w:val="24"/>
          <w:lang w:eastAsia="ru-RU"/>
        </w:rPr>
        <w:t>Расчет начисления бонусов на бонусный счет участника осуществляется в соответствии с Правилами программы.</w:t>
      </w:r>
    </w:p>
    <w:p w:rsidR="001460F3" w:rsidRPr="000548AF" w:rsidRDefault="00E976A7" w:rsidP="000548AF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822EE9">
        <w:rPr>
          <w:rFonts w:ascii="Times New Roman" w:hAnsi="Times New Roman" w:cs="Times New Roman"/>
          <w:sz w:val="24"/>
          <w:szCs w:val="24"/>
          <w:lang w:eastAsia="ru-RU"/>
        </w:rPr>
        <w:t xml:space="preserve">.8. </w:t>
      </w:r>
      <w:r w:rsidR="001460F3" w:rsidRPr="000548AF">
        <w:rPr>
          <w:rFonts w:ascii="Times New Roman" w:hAnsi="Times New Roman" w:cs="Times New Roman"/>
          <w:sz w:val="24"/>
          <w:szCs w:val="24"/>
          <w:lang w:eastAsia="ru-RU"/>
        </w:rPr>
        <w:t>Базовое правило начисления Бонусов: за 1 полный потраченн</w:t>
      </w:r>
      <w:r w:rsidR="008D66A7" w:rsidRPr="000548AF">
        <w:rPr>
          <w:rFonts w:ascii="Times New Roman" w:hAnsi="Times New Roman" w:cs="Times New Roman"/>
          <w:sz w:val="24"/>
          <w:szCs w:val="24"/>
          <w:lang w:eastAsia="ru-RU"/>
        </w:rPr>
        <w:t>ый рубль Участнику начисляется 0,03</w:t>
      </w:r>
      <w:r w:rsidR="001460F3" w:rsidRPr="000548AF">
        <w:rPr>
          <w:rFonts w:ascii="Times New Roman" w:hAnsi="Times New Roman" w:cs="Times New Roman"/>
          <w:sz w:val="24"/>
          <w:szCs w:val="24"/>
          <w:lang w:eastAsia="ru-RU"/>
        </w:rPr>
        <w:t xml:space="preserve"> бонуса на Счет, если иное не предусмотрено Оператором.</w:t>
      </w:r>
    </w:p>
    <w:p w:rsidR="001460F3" w:rsidRPr="00822EE9" w:rsidRDefault="00E976A7" w:rsidP="000548AF">
      <w:pPr>
        <w:pStyle w:val="a7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8</w:t>
      </w:r>
      <w:r w:rsidR="00822EE9" w:rsidRPr="00822EE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СПИСАНИЕ БОНУСОВ С БОНУСНОГО СЧЕТА </w:t>
      </w:r>
      <w:r w:rsidR="00A307B8">
        <w:rPr>
          <w:rFonts w:ascii="Times New Roman" w:hAnsi="Times New Roman" w:cs="Times New Roman"/>
          <w:b/>
          <w:sz w:val="24"/>
          <w:szCs w:val="24"/>
          <w:lang w:eastAsia="ru-RU"/>
        </w:rPr>
        <w:t>УЧАСТНИКА</w:t>
      </w:r>
      <w:r w:rsidR="00B228F9" w:rsidRPr="00822EE9">
        <w:rPr>
          <w:rFonts w:ascii="Times New Roman" w:hAnsi="Times New Roman" w:cs="Times New Roman"/>
          <w:b/>
          <w:sz w:val="24"/>
          <w:szCs w:val="24"/>
          <w:lang w:eastAsia="ru-RU"/>
        </w:rPr>
        <w:t>*</w:t>
      </w:r>
    </w:p>
    <w:p w:rsidR="00822EE9" w:rsidRPr="000548AF" w:rsidRDefault="00E976A7" w:rsidP="000548AF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822EE9">
        <w:rPr>
          <w:rFonts w:ascii="Times New Roman" w:hAnsi="Times New Roman" w:cs="Times New Roman"/>
          <w:sz w:val="24"/>
          <w:szCs w:val="24"/>
          <w:lang w:eastAsia="ru-RU"/>
        </w:rPr>
        <w:t xml:space="preserve">.1. </w:t>
      </w:r>
      <w:r w:rsidR="00822EE9" w:rsidRPr="000548AF">
        <w:rPr>
          <w:rFonts w:ascii="Times New Roman" w:hAnsi="Times New Roman" w:cs="Times New Roman"/>
          <w:sz w:val="24"/>
          <w:szCs w:val="24"/>
          <w:lang w:eastAsia="ru-RU"/>
        </w:rPr>
        <w:t>Скидка распространяется на все предлагаемые магазином товары, кроме акционных.  Моментальная скидка может различаться от групп приобретаемых товаров или условий проводимых акций.</w:t>
      </w:r>
    </w:p>
    <w:p w:rsidR="001460F3" w:rsidRPr="000548AF" w:rsidRDefault="00E976A7" w:rsidP="000548AF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822EE9">
        <w:rPr>
          <w:rFonts w:ascii="Times New Roman" w:hAnsi="Times New Roman" w:cs="Times New Roman"/>
          <w:sz w:val="24"/>
          <w:szCs w:val="24"/>
          <w:lang w:eastAsia="ru-RU"/>
        </w:rPr>
        <w:t xml:space="preserve">.2. </w:t>
      </w:r>
      <w:r w:rsidR="001460F3" w:rsidRPr="000548AF">
        <w:rPr>
          <w:rFonts w:ascii="Times New Roman" w:hAnsi="Times New Roman" w:cs="Times New Roman"/>
          <w:sz w:val="24"/>
          <w:szCs w:val="24"/>
          <w:lang w:eastAsia="ru-RU"/>
        </w:rPr>
        <w:t>Списание бонусов с бонусного счета Участника происходит при приобретении товаров и / или услуг Оператора или Компании Участника</w:t>
      </w:r>
      <w:r w:rsidR="006C1099" w:rsidRPr="000548A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460F3" w:rsidRPr="000548AF" w:rsidRDefault="00E976A7" w:rsidP="000548AF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822EE9">
        <w:rPr>
          <w:rFonts w:ascii="Times New Roman" w:hAnsi="Times New Roman" w:cs="Times New Roman"/>
          <w:sz w:val="24"/>
          <w:szCs w:val="24"/>
          <w:lang w:eastAsia="ru-RU"/>
        </w:rPr>
        <w:t xml:space="preserve">.3. </w:t>
      </w:r>
      <w:r w:rsidR="001460F3" w:rsidRPr="000548AF">
        <w:rPr>
          <w:rFonts w:ascii="Times New Roman" w:hAnsi="Times New Roman" w:cs="Times New Roman"/>
          <w:sz w:val="24"/>
          <w:szCs w:val="24"/>
          <w:lang w:eastAsia="ru-RU"/>
        </w:rPr>
        <w:t>Действие Программы начисления и использования Бонусов не распространяется на покупку подарочных сертификатов.</w:t>
      </w:r>
    </w:p>
    <w:p w:rsidR="001460F3" w:rsidRPr="000548AF" w:rsidRDefault="00E976A7" w:rsidP="000548AF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8</w:t>
      </w:r>
      <w:r w:rsidR="00822EE9">
        <w:rPr>
          <w:rFonts w:ascii="Times New Roman" w:hAnsi="Times New Roman" w:cs="Times New Roman"/>
          <w:sz w:val="24"/>
          <w:szCs w:val="24"/>
          <w:lang w:eastAsia="ru-RU"/>
        </w:rPr>
        <w:t xml:space="preserve">.4. </w:t>
      </w:r>
      <w:r w:rsidR="001460F3" w:rsidRPr="000548AF">
        <w:rPr>
          <w:rFonts w:ascii="Times New Roman" w:hAnsi="Times New Roman" w:cs="Times New Roman"/>
          <w:sz w:val="24"/>
          <w:szCs w:val="24"/>
          <w:lang w:eastAsia="ru-RU"/>
        </w:rPr>
        <w:t>Участник Программы обязан сообщить кассиру Оператора о желании приобрести товар с использованием Бонусов, которые накапливаются на бонусном счете участника. Количество Бонусов, которые будут использованы во время приобретения товара, определяется Участником в соответствии с количеством Бонусов доступных для использования.</w:t>
      </w:r>
    </w:p>
    <w:p w:rsidR="006C1099" w:rsidRPr="000548AF" w:rsidRDefault="00E976A7" w:rsidP="000548AF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822EE9">
        <w:rPr>
          <w:rFonts w:ascii="Times New Roman" w:hAnsi="Times New Roman" w:cs="Times New Roman"/>
          <w:sz w:val="24"/>
          <w:szCs w:val="24"/>
          <w:lang w:eastAsia="ru-RU"/>
        </w:rPr>
        <w:t xml:space="preserve">.5. </w:t>
      </w:r>
      <w:r w:rsidR="001460F3" w:rsidRPr="000548AF">
        <w:rPr>
          <w:rFonts w:ascii="Times New Roman" w:hAnsi="Times New Roman" w:cs="Times New Roman"/>
          <w:sz w:val="24"/>
          <w:szCs w:val="24"/>
          <w:lang w:eastAsia="ru-RU"/>
        </w:rPr>
        <w:t>Участник мож</w:t>
      </w:r>
      <w:r w:rsidR="006C1099" w:rsidRPr="000548AF">
        <w:rPr>
          <w:rFonts w:ascii="Times New Roman" w:hAnsi="Times New Roman" w:cs="Times New Roman"/>
          <w:sz w:val="24"/>
          <w:szCs w:val="24"/>
          <w:lang w:eastAsia="ru-RU"/>
        </w:rPr>
        <w:t>ет списать бонусы в размере 70%</w:t>
      </w:r>
      <w:r w:rsidR="001460F3" w:rsidRPr="000548AF">
        <w:rPr>
          <w:rFonts w:ascii="Times New Roman" w:hAnsi="Times New Roman" w:cs="Times New Roman"/>
          <w:sz w:val="24"/>
          <w:szCs w:val="24"/>
          <w:lang w:eastAsia="ru-RU"/>
        </w:rPr>
        <w:t xml:space="preserve"> суммы чека</w:t>
      </w:r>
      <w:r w:rsidR="006C1099" w:rsidRPr="000548AF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1460F3" w:rsidRPr="000548A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460F3" w:rsidRPr="000548AF" w:rsidRDefault="00E976A7" w:rsidP="000548AF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822EE9">
        <w:rPr>
          <w:rFonts w:ascii="Times New Roman" w:hAnsi="Times New Roman" w:cs="Times New Roman"/>
          <w:sz w:val="24"/>
          <w:szCs w:val="24"/>
          <w:lang w:eastAsia="ru-RU"/>
        </w:rPr>
        <w:t xml:space="preserve">.6. </w:t>
      </w:r>
      <w:r w:rsidR="001460F3" w:rsidRPr="000548AF">
        <w:rPr>
          <w:rFonts w:ascii="Times New Roman" w:hAnsi="Times New Roman" w:cs="Times New Roman"/>
          <w:sz w:val="24"/>
          <w:szCs w:val="24"/>
          <w:lang w:eastAsia="ru-RU"/>
        </w:rPr>
        <w:t>В рамках одной покупки Участник может или начислить бонусы на Счет или списать и использовать их. При расчете Бонусами на остаток чека, оплаченного рублями, Бонусы не начисляются.</w:t>
      </w:r>
    </w:p>
    <w:p w:rsidR="006C1099" w:rsidRPr="000548AF" w:rsidRDefault="00E976A7" w:rsidP="000548AF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822EE9">
        <w:rPr>
          <w:rFonts w:ascii="Times New Roman" w:hAnsi="Times New Roman" w:cs="Times New Roman"/>
          <w:sz w:val="24"/>
          <w:szCs w:val="24"/>
          <w:lang w:eastAsia="ru-RU"/>
        </w:rPr>
        <w:t xml:space="preserve">.7. </w:t>
      </w:r>
      <w:r w:rsidR="001460F3" w:rsidRPr="000548AF">
        <w:rPr>
          <w:rFonts w:ascii="Times New Roman" w:hAnsi="Times New Roman" w:cs="Times New Roman"/>
          <w:sz w:val="24"/>
          <w:szCs w:val="24"/>
          <w:lang w:eastAsia="ru-RU"/>
        </w:rPr>
        <w:t>Бонусы действительн</w:t>
      </w:r>
      <w:r w:rsidR="006C1099" w:rsidRPr="000548AF">
        <w:rPr>
          <w:rFonts w:ascii="Times New Roman" w:hAnsi="Times New Roman" w:cs="Times New Roman"/>
          <w:sz w:val="24"/>
          <w:szCs w:val="24"/>
          <w:lang w:eastAsia="ru-RU"/>
        </w:rPr>
        <w:t xml:space="preserve">ы для </w:t>
      </w:r>
      <w:r w:rsidRPr="000548AF">
        <w:rPr>
          <w:rFonts w:ascii="Times New Roman" w:hAnsi="Times New Roman" w:cs="Times New Roman"/>
          <w:sz w:val="24"/>
          <w:szCs w:val="24"/>
          <w:lang w:eastAsia="ru-RU"/>
        </w:rPr>
        <w:t>списания не</w:t>
      </w:r>
      <w:r w:rsidR="006C1099" w:rsidRPr="000548A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460F3" w:rsidRPr="000548AF">
        <w:rPr>
          <w:rFonts w:ascii="Times New Roman" w:hAnsi="Times New Roman" w:cs="Times New Roman"/>
          <w:sz w:val="24"/>
          <w:szCs w:val="24"/>
          <w:lang w:eastAsia="ru-RU"/>
        </w:rPr>
        <w:t>аннулируются Оператором</w:t>
      </w:r>
      <w:r w:rsidR="006C1099" w:rsidRPr="000548AF">
        <w:rPr>
          <w:rFonts w:ascii="Times New Roman" w:hAnsi="Times New Roman" w:cs="Times New Roman"/>
          <w:sz w:val="24"/>
          <w:szCs w:val="24"/>
          <w:lang w:eastAsia="ru-RU"/>
        </w:rPr>
        <w:t xml:space="preserve"> по времени от начисления.</w:t>
      </w:r>
    </w:p>
    <w:p w:rsidR="001460F3" w:rsidRPr="000548AF" w:rsidRDefault="00E976A7" w:rsidP="000548AF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822EE9">
        <w:rPr>
          <w:rFonts w:ascii="Times New Roman" w:hAnsi="Times New Roman" w:cs="Times New Roman"/>
          <w:sz w:val="24"/>
          <w:szCs w:val="24"/>
          <w:lang w:eastAsia="ru-RU"/>
        </w:rPr>
        <w:t xml:space="preserve">.8. </w:t>
      </w:r>
      <w:r w:rsidR="001460F3" w:rsidRPr="000548AF">
        <w:rPr>
          <w:rFonts w:ascii="Times New Roman" w:hAnsi="Times New Roman" w:cs="Times New Roman"/>
          <w:sz w:val="24"/>
          <w:szCs w:val="24"/>
          <w:lang w:eastAsia="ru-RU"/>
        </w:rPr>
        <w:t>Списание Бонусо</w:t>
      </w:r>
      <w:r w:rsidR="006C1099" w:rsidRPr="000548AF">
        <w:rPr>
          <w:rFonts w:ascii="Times New Roman" w:hAnsi="Times New Roman" w:cs="Times New Roman"/>
          <w:sz w:val="24"/>
          <w:szCs w:val="24"/>
          <w:lang w:eastAsia="ru-RU"/>
        </w:rPr>
        <w:t>в в магазине возможно не более 3-х</w:t>
      </w:r>
      <w:r w:rsidR="001460F3" w:rsidRPr="000548AF">
        <w:rPr>
          <w:rFonts w:ascii="Times New Roman" w:hAnsi="Times New Roman" w:cs="Times New Roman"/>
          <w:sz w:val="24"/>
          <w:szCs w:val="24"/>
          <w:lang w:eastAsia="ru-RU"/>
        </w:rPr>
        <w:t xml:space="preserve"> раз в сутки. </w:t>
      </w:r>
      <w:r w:rsidR="001460F3" w:rsidRPr="000548AF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Если вы вос</w:t>
      </w:r>
      <w:r w:rsidR="006C1099" w:rsidRPr="000548AF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 xml:space="preserve">пользовались бонусами более </w:t>
      </w:r>
      <w:r w:rsidR="00B228F9" w:rsidRPr="000548AF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трех раз</w:t>
      </w:r>
      <w:r w:rsidR="001460F3" w:rsidRPr="000548AF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, карта блокируется.</w:t>
      </w:r>
    </w:p>
    <w:p w:rsidR="001460F3" w:rsidRPr="000548AF" w:rsidRDefault="00E976A7" w:rsidP="000548AF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822EE9">
        <w:rPr>
          <w:rFonts w:ascii="Times New Roman" w:hAnsi="Times New Roman" w:cs="Times New Roman"/>
          <w:sz w:val="24"/>
          <w:szCs w:val="24"/>
          <w:lang w:eastAsia="ru-RU"/>
        </w:rPr>
        <w:t xml:space="preserve">.9. </w:t>
      </w:r>
      <w:r w:rsidR="001460F3" w:rsidRPr="000548AF">
        <w:rPr>
          <w:rFonts w:ascii="Times New Roman" w:hAnsi="Times New Roman" w:cs="Times New Roman"/>
          <w:sz w:val="24"/>
          <w:szCs w:val="24"/>
          <w:lang w:eastAsia="ru-RU"/>
        </w:rPr>
        <w:t>Списание Бонусов в магазине возможно только при наличии технической возможности (наличие связи с сервером).</w:t>
      </w:r>
    </w:p>
    <w:p w:rsidR="001460F3" w:rsidRPr="000548AF" w:rsidRDefault="00E976A7" w:rsidP="000548AF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822EE9">
        <w:rPr>
          <w:rFonts w:ascii="Times New Roman" w:hAnsi="Times New Roman" w:cs="Times New Roman"/>
          <w:sz w:val="24"/>
          <w:szCs w:val="24"/>
          <w:lang w:eastAsia="ru-RU"/>
        </w:rPr>
        <w:t xml:space="preserve">.10. </w:t>
      </w:r>
      <w:r w:rsidR="001460F3" w:rsidRPr="000548AF">
        <w:rPr>
          <w:rFonts w:ascii="Times New Roman" w:hAnsi="Times New Roman" w:cs="Times New Roman"/>
          <w:sz w:val="24"/>
          <w:szCs w:val="24"/>
          <w:lang w:eastAsia="ru-RU"/>
        </w:rPr>
        <w:t>Списание бонусов произв</w:t>
      </w:r>
      <w:r w:rsidR="006C1099" w:rsidRPr="000548AF">
        <w:rPr>
          <w:rFonts w:ascii="Times New Roman" w:hAnsi="Times New Roman" w:cs="Times New Roman"/>
          <w:sz w:val="24"/>
          <w:szCs w:val="24"/>
          <w:lang w:eastAsia="ru-RU"/>
        </w:rPr>
        <w:t>одится из расчета 1 бонус = 1</w:t>
      </w:r>
      <w:r w:rsidR="001460F3" w:rsidRPr="000548AF">
        <w:rPr>
          <w:rFonts w:ascii="Times New Roman" w:hAnsi="Times New Roman" w:cs="Times New Roman"/>
          <w:sz w:val="24"/>
          <w:szCs w:val="24"/>
          <w:lang w:eastAsia="ru-RU"/>
        </w:rPr>
        <w:t xml:space="preserve"> рубль (экономии), если иное не предусмотрено условиями Программы.</w:t>
      </w:r>
    </w:p>
    <w:p w:rsidR="001460F3" w:rsidRPr="00822EE9" w:rsidRDefault="00E976A7" w:rsidP="000548AF">
      <w:pPr>
        <w:pStyle w:val="a7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9</w:t>
      </w:r>
      <w:r w:rsidR="00822EE9" w:rsidRPr="00822EE9">
        <w:rPr>
          <w:rFonts w:ascii="Times New Roman" w:hAnsi="Times New Roman" w:cs="Times New Roman"/>
          <w:b/>
          <w:sz w:val="24"/>
          <w:szCs w:val="24"/>
          <w:lang w:eastAsia="ru-RU"/>
        </w:rPr>
        <w:t>. КОРРЕКТИРОВКА БОНУСНОГО СЧЕТА</w:t>
      </w:r>
    </w:p>
    <w:p w:rsidR="001460F3" w:rsidRPr="000548AF" w:rsidRDefault="00E976A7" w:rsidP="000548AF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822EE9">
        <w:rPr>
          <w:rFonts w:ascii="Times New Roman" w:hAnsi="Times New Roman" w:cs="Times New Roman"/>
          <w:sz w:val="24"/>
          <w:szCs w:val="24"/>
          <w:lang w:eastAsia="ru-RU"/>
        </w:rPr>
        <w:t xml:space="preserve">.1. </w:t>
      </w:r>
      <w:r w:rsidR="001460F3" w:rsidRPr="000548AF">
        <w:rPr>
          <w:rFonts w:ascii="Times New Roman" w:hAnsi="Times New Roman" w:cs="Times New Roman"/>
          <w:sz w:val="24"/>
          <w:szCs w:val="24"/>
          <w:lang w:eastAsia="ru-RU"/>
        </w:rPr>
        <w:t>В случае возврата товара Участником, Бонусы, начисленные за товар в рамках Программы, списываются со счета.</w:t>
      </w:r>
    </w:p>
    <w:p w:rsidR="001460F3" w:rsidRPr="00822EE9" w:rsidRDefault="00E976A7" w:rsidP="000548AF">
      <w:pPr>
        <w:pStyle w:val="a7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10</w:t>
      </w:r>
      <w:r w:rsidR="00822EE9" w:rsidRPr="00822EE9">
        <w:rPr>
          <w:rFonts w:ascii="Times New Roman" w:hAnsi="Times New Roman" w:cs="Times New Roman"/>
          <w:b/>
          <w:sz w:val="24"/>
          <w:szCs w:val="24"/>
          <w:lang w:eastAsia="ru-RU"/>
        </w:rPr>
        <w:t>. ПРОЧИЕ УСЛОВИЯ.</w:t>
      </w:r>
    </w:p>
    <w:p w:rsidR="001460F3" w:rsidRPr="000548AF" w:rsidRDefault="00E976A7" w:rsidP="000548AF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822EE9">
        <w:rPr>
          <w:rFonts w:ascii="Times New Roman" w:hAnsi="Times New Roman" w:cs="Times New Roman"/>
          <w:sz w:val="24"/>
          <w:szCs w:val="24"/>
          <w:lang w:eastAsia="ru-RU"/>
        </w:rPr>
        <w:t xml:space="preserve">.1. </w:t>
      </w:r>
      <w:r w:rsidRPr="000548AF">
        <w:rPr>
          <w:rFonts w:ascii="Times New Roman" w:hAnsi="Times New Roman" w:cs="Times New Roman"/>
          <w:sz w:val="24"/>
          <w:szCs w:val="24"/>
          <w:lang w:eastAsia="ru-RU"/>
        </w:rPr>
        <w:t>Программа является</w:t>
      </w:r>
      <w:r w:rsidR="001460F3" w:rsidRPr="000548AF">
        <w:rPr>
          <w:rFonts w:ascii="Times New Roman" w:hAnsi="Times New Roman" w:cs="Times New Roman"/>
          <w:sz w:val="24"/>
          <w:szCs w:val="24"/>
          <w:lang w:eastAsia="ru-RU"/>
        </w:rPr>
        <w:t xml:space="preserve"> долгосрочной программой. Срок ее действия составляет 3 года. Срок действия Программы в любой момент в одностороннем порядке, без каких - либо негативных последствий для себя может быть продлен / изменен Оператором. Оператор оставляет за собой право прекратить действие Программы, сообщив об этом Участнику не менее, чем за 1 месяц до закрытия программы. Информация о прекращении Программы должна быть доступной Участникам на сайте Прогр</w:t>
      </w:r>
      <w:r w:rsidR="00CA1DAD" w:rsidRPr="000548AF">
        <w:rPr>
          <w:rFonts w:ascii="Times New Roman" w:hAnsi="Times New Roman" w:cs="Times New Roman"/>
          <w:sz w:val="24"/>
          <w:szCs w:val="24"/>
          <w:lang w:eastAsia="ru-RU"/>
        </w:rPr>
        <w:t>аммы и в магазинах торговой сети «АКВАКРЫМ</w:t>
      </w:r>
      <w:r w:rsidR="001460F3" w:rsidRPr="000548AF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1460F3" w:rsidRPr="000548AF" w:rsidRDefault="00E976A7" w:rsidP="000548AF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822EE9">
        <w:rPr>
          <w:rFonts w:ascii="Times New Roman" w:hAnsi="Times New Roman" w:cs="Times New Roman"/>
          <w:sz w:val="24"/>
          <w:szCs w:val="24"/>
          <w:lang w:eastAsia="ru-RU"/>
        </w:rPr>
        <w:t xml:space="preserve">.1.1. </w:t>
      </w:r>
      <w:r w:rsidR="00CA1DAD" w:rsidRPr="000548AF">
        <w:rPr>
          <w:rFonts w:ascii="Times New Roman" w:hAnsi="Times New Roman" w:cs="Times New Roman"/>
          <w:sz w:val="24"/>
          <w:szCs w:val="24"/>
          <w:lang w:eastAsia="ru-RU"/>
        </w:rPr>
        <w:t>По условиям Программы</w:t>
      </w:r>
      <w:r w:rsidR="001460F3" w:rsidRPr="000548AF">
        <w:rPr>
          <w:rFonts w:ascii="Times New Roman" w:hAnsi="Times New Roman" w:cs="Times New Roman"/>
          <w:sz w:val="24"/>
          <w:szCs w:val="24"/>
          <w:lang w:eastAsia="ru-RU"/>
        </w:rPr>
        <w:t>, Карта возврату и / или обмену не подлежит.</w:t>
      </w:r>
    </w:p>
    <w:p w:rsidR="001460F3" w:rsidRPr="000548AF" w:rsidRDefault="00E976A7" w:rsidP="000548AF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822EE9">
        <w:rPr>
          <w:rFonts w:ascii="Times New Roman" w:hAnsi="Times New Roman" w:cs="Times New Roman"/>
          <w:sz w:val="24"/>
          <w:szCs w:val="24"/>
          <w:lang w:eastAsia="ru-RU"/>
        </w:rPr>
        <w:t xml:space="preserve">.1.2. </w:t>
      </w:r>
      <w:r w:rsidR="001460F3" w:rsidRPr="000548AF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CA1DAD" w:rsidRPr="000548AF">
        <w:rPr>
          <w:rFonts w:ascii="Times New Roman" w:hAnsi="Times New Roman" w:cs="Times New Roman"/>
          <w:sz w:val="24"/>
          <w:szCs w:val="24"/>
          <w:lang w:eastAsia="ru-RU"/>
        </w:rPr>
        <w:t xml:space="preserve">о условиям </w:t>
      </w:r>
      <w:r w:rsidRPr="000548AF">
        <w:rPr>
          <w:rFonts w:ascii="Times New Roman" w:hAnsi="Times New Roman" w:cs="Times New Roman"/>
          <w:sz w:val="24"/>
          <w:szCs w:val="24"/>
          <w:lang w:eastAsia="ru-RU"/>
        </w:rPr>
        <w:t>Программы,</w:t>
      </w:r>
      <w:r w:rsidR="001460F3" w:rsidRPr="000548AF">
        <w:rPr>
          <w:rFonts w:ascii="Times New Roman" w:hAnsi="Times New Roman" w:cs="Times New Roman"/>
          <w:sz w:val="24"/>
          <w:szCs w:val="24"/>
          <w:lang w:eastAsia="ru-RU"/>
        </w:rPr>
        <w:t xml:space="preserve"> Карту нельзя использовать одновременно с другими картами скидок. Потребитель может сам решать, какую из имеющихся карт ему использовать во время покупки.</w:t>
      </w:r>
    </w:p>
    <w:p w:rsidR="001460F3" w:rsidRPr="000548AF" w:rsidRDefault="00E976A7" w:rsidP="000548AF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822EE9">
        <w:rPr>
          <w:rFonts w:ascii="Times New Roman" w:hAnsi="Times New Roman" w:cs="Times New Roman"/>
          <w:sz w:val="24"/>
          <w:szCs w:val="24"/>
          <w:lang w:eastAsia="ru-RU"/>
        </w:rPr>
        <w:t xml:space="preserve">.2. </w:t>
      </w:r>
      <w:r w:rsidR="001460F3" w:rsidRPr="000548AF">
        <w:rPr>
          <w:rFonts w:ascii="Times New Roman" w:hAnsi="Times New Roman" w:cs="Times New Roman"/>
          <w:sz w:val="24"/>
          <w:szCs w:val="24"/>
          <w:lang w:eastAsia="ru-RU"/>
        </w:rPr>
        <w:t>Оператор по своему усмотрению вправе вносить изменения в эти Правила участия в любое время без предварительного уведомления Участника и любых негативных последствий для себя. Информация доводится до сведения участников путем размещения на сайте Программы.</w:t>
      </w:r>
    </w:p>
    <w:p w:rsidR="001460F3" w:rsidRPr="000548AF" w:rsidRDefault="00E976A7" w:rsidP="000548AF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822EE9">
        <w:rPr>
          <w:rFonts w:ascii="Times New Roman" w:hAnsi="Times New Roman" w:cs="Times New Roman"/>
          <w:sz w:val="24"/>
          <w:szCs w:val="24"/>
          <w:lang w:eastAsia="ru-RU"/>
        </w:rPr>
        <w:t xml:space="preserve">.3. </w:t>
      </w:r>
      <w:r w:rsidR="001460F3" w:rsidRPr="000548AF">
        <w:rPr>
          <w:rFonts w:ascii="Times New Roman" w:hAnsi="Times New Roman" w:cs="Times New Roman"/>
          <w:sz w:val="24"/>
          <w:szCs w:val="24"/>
          <w:lang w:eastAsia="ru-RU"/>
        </w:rPr>
        <w:t>Согласно Закону «О защите персональных данных» Оператор и его уполномоченные лица обязуются обеспечивать ответственное хранение персональных данных Участника.</w:t>
      </w:r>
    </w:p>
    <w:p w:rsidR="001460F3" w:rsidRPr="000548AF" w:rsidRDefault="00E976A7" w:rsidP="000548AF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822EE9">
        <w:rPr>
          <w:rFonts w:ascii="Times New Roman" w:hAnsi="Times New Roman" w:cs="Times New Roman"/>
          <w:sz w:val="24"/>
          <w:szCs w:val="24"/>
          <w:lang w:eastAsia="ru-RU"/>
        </w:rPr>
        <w:t xml:space="preserve">.4. </w:t>
      </w:r>
      <w:r w:rsidR="001460F3" w:rsidRPr="000548AF">
        <w:rPr>
          <w:rFonts w:ascii="Times New Roman" w:hAnsi="Times New Roman" w:cs="Times New Roman"/>
          <w:sz w:val="24"/>
          <w:szCs w:val="24"/>
          <w:lang w:eastAsia="ru-RU"/>
        </w:rPr>
        <w:t xml:space="preserve">Участник подтверждает, что указанные им в </w:t>
      </w:r>
      <w:r w:rsidR="00380B8E">
        <w:rPr>
          <w:rFonts w:ascii="Times New Roman" w:hAnsi="Times New Roman" w:cs="Times New Roman"/>
          <w:sz w:val="24"/>
          <w:szCs w:val="24"/>
          <w:lang w:eastAsia="ru-RU"/>
        </w:rPr>
        <w:t xml:space="preserve">Заявлении </w:t>
      </w:r>
      <w:r w:rsidR="001460F3" w:rsidRPr="000548AF">
        <w:rPr>
          <w:rFonts w:ascii="Times New Roman" w:hAnsi="Times New Roman" w:cs="Times New Roman"/>
          <w:sz w:val="24"/>
          <w:szCs w:val="24"/>
          <w:lang w:eastAsia="ru-RU"/>
        </w:rPr>
        <w:t>персональные данные могут быть использованы Оператором и уполномоченными им организациями, исключительно с целью наиболее полного выполнения Оператором обязательств перед Участником в рамках действия Программы.</w:t>
      </w:r>
    </w:p>
    <w:p w:rsidR="001460F3" w:rsidRPr="000548AF" w:rsidRDefault="00E976A7" w:rsidP="000548AF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822EE9">
        <w:rPr>
          <w:rFonts w:ascii="Times New Roman" w:hAnsi="Times New Roman" w:cs="Times New Roman"/>
          <w:sz w:val="24"/>
          <w:szCs w:val="24"/>
          <w:lang w:eastAsia="ru-RU"/>
        </w:rPr>
        <w:t xml:space="preserve">.5. </w:t>
      </w:r>
      <w:r w:rsidR="001460F3" w:rsidRPr="000548AF">
        <w:rPr>
          <w:rFonts w:ascii="Times New Roman" w:hAnsi="Times New Roman" w:cs="Times New Roman"/>
          <w:sz w:val="24"/>
          <w:szCs w:val="24"/>
          <w:lang w:eastAsia="ru-RU"/>
        </w:rPr>
        <w:t xml:space="preserve">Участник подтверждает, что указанные им в </w:t>
      </w:r>
      <w:r w:rsidR="00380B8E">
        <w:rPr>
          <w:rFonts w:ascii="Times New Roman" w:hAnsi="Times New Roman" w:cs="Times New Roman"/>
          <w:sz w:val="24"/>
          <w:szCs w:val="24"/>
          <w:lang w:eastAsia="ru-RU"/>
        </w:rPr>
        <w:t xml:space="preserve">Заявлении </w:t>
      </w:r>
      <w:r w:rsidR="001460F3" w:rsidRPr="000548AF">
        <w:rPr>
          <w:rFonts w:ascii="Times New Roman" w:hAnsi="Times New Roman" w:cs="Times New Roman"/>
          <w:sz w:val="24"/>
          <w:szCs w:val="24"/>
          <w:lang w:eastAsia="ru-RU"/>
        </w:rPr>
        <w:t>способы связи с ним (телефон и e-</w:t>
      </w:r>
      <w:proofErr w:type="spellStart"/>
      <w:r w:rsidR="001460F3" w:rsidRPr="000548AF">
        <w:rPr>
          <w:rFonts w:ascii="Times New Roman" w:hAnsi="Times New Roman" w:cs="Times New Roman"/>
          <w:sz w:val="24"/>
          <w:szCs w:val="24"/>
          <w:lang w:eastAsia="ru-RU"/>
        </w:rPr>
        <w:t>mail</w:t>
      </w:r>
      <w:proofErr w:type="spellEnd"/>
      <w:r w:rsidR="001460F3" w:rsidRPr="000548AF">
        <w:rPr>
          <w:rFonts w:ascii="Times New Roman" w:hAnsi="Times New Roman" w:cs="Times New Roman"/>
          <w:sz w:val="24"/>
          <w:szCs w:val="24"/>
          <w:lang w:eastAsia="ru-RU"/>
        </w:rPr>
        <w:t>) являются достоверными и могут использоваться Оператором для необходимого информирования (служебных сообщений). Оператор не несет ответственности за информирование Участника в случае, если Участник своевременно не известил Оператора об изменении данных.</w:t>
      </w:r>
    </w:p>
    <w:p w:rsidR="001460F3" w:rsidRPr="000548AF" w:rsidRDefault="00E976A7" w:rsidP="000548AF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822EE9">
        <w:rPr>
          <w:rFonts w:ascii="Times New Roman" w:hAnsi="Times New Roman" w:cs="Times New Roman"/>
          <w:sz w:val="24"/>
          <w:szCs w:val="24"/>
          <w:lang w:eastAsia="ru-RU"/>
        </w:rPr>
        <w:t xml:space="preserve">.6. </w:t>
      </w:r>
      <w:r w:rsidR="001460F3" w:rsidRPr="000548AF">
        <w:rPr>
          <w:rFonts w:ascii="Times New Roman" w:hAnsi="Times New Roman" w:cs="Times New Roman"/>
          <w:sz w:val="24"/>
          <w:szCs w:val="24"/>
          <w:lang w:eastAsia="ru-RU"/>
        </w:rPr>
        <w:t>Участник согласен с тем, что спо</w:t>
      </w:r>
      <w:r w:rsidR="00CA1DAD" w:rsidRPr="000548AF">
        <w:rPr>
          <w:rFonts w:ascii="Times New Roman" w:hAnsi="Times New Roman" w:cs="Times New Roman"/>
          <w:sz w:val="24"/>
          <w:szCs w:val="24"/>
          <w:lang w:eastAsia="ru-RU"/>
        </w:rPr>
        <w:t xml:space="preserve">собы связи, указанные в </w:t>
      </w:r>
      <w:r w:rsidR="00380B8E">
        <w:rPr>
          <w:rFonts w:ascii="Times New Roman" w:hAnsi="Times New Roman" w:cs="Times New Roman"/>
          <w:sz w:val="24"/>
          <w:szCs w:val="24"/>
          <w:lang w:eastAsia="ru-RU"/>
        </w:rPr>
        <w:t>Заявление</w:t>
      </w:r>
      <w:r w:rsidR="00380B8E" w:rsidRPr="000548A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460F3" w:rsidRPr="000548AF">
        <w:rPr>
          <w:rFonts w:ascii="Times New Roman" w:hAnsi="Times New Roman" w:cs="Times New Roman"/>
          <w:sz w:val="24"/>
          <w:szCs w:val="24"/>
          <w:lang w:eastAsia="ru-RU"/>
        </w:rPr>
        <w:t>оператор может использовать для дополнительного информирования Участника о мерах Программы.</w:t>
      </w:r>
    </w:p>
    <w:p w:rsidR="001460F3" w:rsidRPr="000548AF" w:rsidRDefault="00E976A7" w:rsidP="000548AF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822EE9">
        <w:rPr>
          <w:rFonts w:ascii="Times New Roman" w:hAnsi="Times New Roman" w:cs="Times New Roman"/>
          <w:sz w:val="24"/>
          <w:szCs w:val="24"/>
          <w:lang w:eastAsia="ru-RU"/>
        </w:rPr>
        <w:t xml:space="preserve">.7. </w:t>
      </w:r>
      <w:r w:rsidR="001460F3" w:rsidRPr="000548AF">
        <w:rPr>
          <w:rFonts w:ascii="Times New Roman" w:hAnsi="Times New Roman" w:cs="Times New Roman"/>
          <w:sz w:val="24"/>
          <w:szCs w:val="24"/>
          <w:lang w:eastAsia="ru-RU"/>
        </w:rPr>
        <w:t xml:space="preserve">Если Участник не согласен с п. </w:t>
      </w:r>
      <w:r w:rsidR="00646B57">
        <w:rPr>
          <w:rFonts w:ascii="Times New Roman" w:hAnsi="Times New Roman" w:cs="Times New Roman"/>
          <w:sz w:val="24"/>
          <w:szCs w:val="24"/>
          <w:lang w:eastAsia="ru-RU"/>
        </w:rPr>
        <w:t>10</w:t>
      </w:r>
      <w:bookmarkStart w:id="0" w:name="_GoBack"/>
      <w:bookmarkEnd w:id="0"/>
      <w:r w:rsidR="001460F3" w:rsidRPr="000548AF">
        <w:rPr>
          <w:rFonts w:ascii="Times New Roman" w:hAnsi="Times New Roman" w:cs="Times New Roman"/>
          <w:sz w:val="24"/>
          <w:szCs w:val="24"/>
          <w:lang w:eastAsia="ru-RU"/>
        </w:rPr>
        <w:t>.6, он обязан передать Оператору через сотрудников магазина письменный отказ от использования телефона и e-</w:t>
      </w:r>
      <w:proofErr w:type="spellStart"/>
      <w:r w:rsidR="001460F3" w:rsidRPr="000548AF">
        <w:rPr>
          <w:rFonts w:ascii="Times New Roman" w:hAnsi="Times New Roman" w:cs="Times New Roman"/>
          <w:sz w:val="24"/>
          <w:szCs w:val="24"/>
          <w:lang w:eastAsia="ru-RU"/>
        </w:rPr>
        <w:t>mail</w:t>
      </w:r>
      <w:proofErr w:type="spellEnd"/>
      <w:r w:rsidR="001460F3" w:rsidRPr="000548AF">
        <w:rPr>
          <w:rFonts w:ascii="Times New Roman" w:hAnsi="Times New Roman" w:cs="Times New Roman"/>
          <w:sz w:val="24"/>
          <w:szCs w:val="24"/>
          <w:lang w:eastAsia="ru-RU"/>
        </w:rPr>
        <w:t xml:space="preserve"> для дополнительного информирования. При этом Оператор оставляет за собой право использовать эти каналы связи для служебных сообщений.</w:t>
      </w:r>
    </w:p>
    <w:p w:rsidR="001460F3" w:rsidRPr="000548AF" w:rsidRDefault="00E976A7" w:rsidP="000548AF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822EE9">
        <w:rPr>
          <w:rFonts w:ascii="Times New Roman" w:hAnsi="Times New Roman" w:cs="Times New Roman"/>
          <w:sz w:val="24"/>
          <w:szCs w:val="24"/>
          <w:lang w:eastAsia="ru-RU"/>
        </w:rPr>
        <w:t xml:space="preserve">.8. </w:t>
      </w:r>
      <w:r w:rsidR="001460F3" w:rsidRPr="000548AF">
        <w:rPr>
          <w:rFonts w:ascii="Times New Roman" w:hAnsi="Times New Roman" w:cs="Times New Roman"/>
          <w:sz w:val="24"/>
          <w:szCs w:val="24"/>
          <w:lang w:eastAsia="ru-RU"/>
        </w:rPr>
        <w:t xml:space="preserve">Компании-участники не уполномочены представлять Оператора ни в какой форме, если иное не предусмотрено Правилами Программы. Оператор не несет ответственность за </w:t>
      </w:r>
      <w:r w:rsidR="001460F3" w:rsidRPr="000548A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заявления, сделанные от его имени юридическими или физическими лицами, если такие лица не являются уполномоченными представителями Оператора.</w:t>
      </w:r>
    </w:p>
    <w:p w:rsidR="001460F3" w:rsidRPr="000548AF" w:rsidRDefault="00E976A7" w:rsidP="000548AF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822EE9">
        <w:rPr>
          <w:rFonts w:ascii="Times New Roman" w:hAnsi="Times New Roman" w:cs="Times New Roman"/>
          <w:sz w:val="24"/>
          <w:szCs w:val="24"/>
          <w:lang w:eastAsia="ru-RU"/>
        </w:rPr>
        <w:t xml:space="preserve">.9. </w:t>
      </w:r>
      <w:r w:rsidR="001460F3" w:rsidRPr="000548AF">
        <w:rPr>
          <w:rFonts w:ascii="Times New Roman" w:hAnsi="Times New Roman" w:cs="Times New Roman"/>
          <w:sz w:val="24"/>
          <w:szCs w:val="24"/>
          <w:lang w:eastAsia="ru-RU"/>
        </w:rPr>
        <w:t>Эти Правила (с учетом всех изменений и дополнений) вместе со всеми регистрационными формами и приложениями к настоящим Правилам являются собственностью Оператора. Запрещается использование и / или распространение (в том числе, но не ограничиваясь - копирование, публикация, перепечатка полностью или в части) Правил (полностью или частично) в коммерческих целях и / или хозяйственной (предпринимательской) деятельности без письменного согласия Оператора.</w:t>
      </w:r>
    </w:p>
    <w:p w:rsidR="001460F3" w:rsidRPr="000548AF" w:rsidRDefault="001460F3" w:rsidP="000548AF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48A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548AF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*Начисление/списание бонусов Оператором не осуществляется при отсутствии технической возможности для осуществления соответствующей операции, в том числе, при отсутствии электроэнергии, при отсутствии связи с сервером, обслуживающем Программу, а также в иных случаях, не зависящих от Оператора</w:t>
      </w:r>
    </w:p>
    <w:p w:rsidR="00107C3E" w:rsidRPr="000548AF" w:rsidRDefault="00107C3E" w:rsidP="000548AF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460F3" w:rsidRPr="000548AF" w:rsidRDefault="001460F3" w:rsidP="000548AF">
      <w:pPr>
        <w:pStyle w:val="a7"/>
        <w:ind w:firstLine="567"/>
        <w:jc w:val="both"/>
        <w:rPr>
          <w:rFonts w:ascii="Times New Roman" w:hAnsi="Times New Roman" w:cs="Times New Roman"/>
          <w:color w:val="572E91"/>
          <w:kern w:val="36"/>
          <w:sz w:val="24"/>
          <w:szCs w:val="24"/>
          <w:lang w:eastAsia="ru-RU"/>
        </w:rPr>
      </w:pPr>
    </w:p>
    <w:p w:rsidR="001460F3" w:rsidRPr="000548AF" w:rsidRDefault="001460F3" w:rsidP="000548AF">
      <w:pPr>
        <w:pStyle w:val="a7"/>
        <w:ind w:firstLine="567"/>
        <w:jc w:val="both"/>
        <w:rPr>
          <w:rFonts w:ascii="Times New Roman" w:hAnsi="Times New Roman" w:cs="Times New Roman"/>
          <w:color w:val="313030"/>
          <w:sz w:val="24"/>
          <w:szCs w:val="24"/>
          <w:lang w:eastAsia="ru-RU"/>
        </w:rPr>
      </w:pPr>
    </w:p>
    <w:p w:rsidR="001460F3" w:rsidRPr="000548AF" w:rsidRDefault="001460F3" w:rsidP="000548AF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7C3E" w:rsidRPr="000548AF" w:rsidRDefault="00107C3E" w:rsidP="000548AF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107C3E" w:rsidRPr="000548AF" w:rsidSect="000548A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43720"/>
    <w:multiLevelType w:val="multilevel"/>
    <w:tmpl w:val="FFB2E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9A2110"/>
    <w:multiLevelType w:val="multilevel"/>
    <w:tmpl w:val="3AEA9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1757D9"/>
    <w:multiLevelType w:val="multilevel"/>
    <w:tmpl w:val="B1B61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58794A"/>
    <w:multiLevelType w:val="multilevel"/>
    <w:tmpl w:val="C7B28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906774"/>
    <w:multiLevelType w:val="multilevel"/>
    <w:tmpl w:val="58C61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BD4CCD"/>
    <w:multiLevelType w:val="multilevel"/>
    <w:tmpl w:val="490A9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DC128C"/>
    <w:multiLevelType w:val="multilevel"/>
    <w:tmpl w:val="6D502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F64853"/>
    <w:multiLevelType w:val="multilevel"/>
    <w:tmpl w:val="97F4D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FB1E1E"/>
    <w:multiLevelType w:val="multilevel"/>
    <w:tmpl w:val="506485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5F02152A"/>
    <w:multiLevelType w:val="multilevel"/>
    <w:tmpl w:val="4D4CB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E02E46"/>
    <w:multiLevelType w:val="multilevel"/>
    <w:tmpl w:val="D0DE5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10"/>
  </w:num>
  <w:num w:numId="5">
    <w:abstractNumId w:val="9"/>
  </w:num>
  <w:num w:numId="6">
    <w:abstractNumId w:val="0"/>
  </w:num>
  <w:num w:numId="7">
    <w:abstractNumId w:val="3"/>
  </w:num>
  <w:num w:numId="8">
    <w:abstractNumId w:val="7"/>
  </w:num>
  <w:num w:numId="9">
    <w:abstractNumId w:val="2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C3E"/>
    <w:rsid w:val="000261BA"/>
    <w:rsid w:val="000548AF"/>
    <w:rsid w:val="000C0C5D"/>
    <w:rsid w:val="00107C3E"/>
    <w:rsid w:val="001460F3"/>
    <w:rsid w:val="001479CD"/>
    <w:rsid w:val="002834E5"/>
    <w:rsid w:val="003137CD"/>
    <w:rsid w:val="00362C52"/>
    <w:rsid w:val="00380B8E"/>
    <w:rsid w:val="005F4227"/>
    <w:rsid w:val="00601C16"/>
    <w:rsid w:val="00630038"/>
    <w:rsid w:val="00646B57"/>
    <w:rsid w:val="006B275D"/>
    <w:rsid w:val="006C1099"/>
    <w:rsid w:val="006C1899"/>
    <w:rsid w:val="00702672"/>
    <w:rsid w:val="00727607"/>
    <w:rsid w:val="00727AE4"/>
    <w:rsid w:val="007D33C9"/>
    <w:rsid w:val="00822EE9"/>
    <w:rsid w:val="008D3383"/>
    <w:rsid w:val="008D66A7"/>
    <w:rsid w:val="009809D9"/>
    <w:rsid w:val="00A307B8"/>
    <w:rsid w:val="00A47F3F"/>
    <w:rsid w:val="00AA74EA"/>
    <w:rsid w:val="00B228F9"/>
    <w:rsid w:val="00BF604A"/>
    <w:rsid w:val="00BF7834"/>
    <w:rsid w:val="00CA1DAD"/>
    <w:rsid w:val="00D77CEC"/>
    <w:rsid w:val="00E55E79"/>
    <w:rsid w:val="00E976A7"/>
    <w:rsid w:val="00EB693B"/>
    <w:rsid w:val="00E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E28A21-C35A-444B-8503-C3F26A2FB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60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460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60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60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46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60F3"/>
    <w:rPr>
      <w:b/>
      <w:bCs/>
    </w:rPr>
  </w:style>
  <w:style w:type="character" w:styleId="a5">
    <w:name w:val="Hyperlink"/>
    <w:basedOn w:val="a0"/>
    <w:uiPriority w:val="99"/>
    <w:semiHidden/>
    <w:unhideWhenUsed/>
    <w:rsid w:val="001460F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460F3"/>
    <w:pPr>
      <w:ind w:left="720"/>
      <w:contextualSpacing/>
    </w:pPr>
  </w:style>
  <w:style w:type="paragraph" w:styleId="a7">
    <w:name w:val="No Spacing"/>
    <w:uiPriority w:val="1"/>
    <w:qFormat/>
    <w:rsid w:val="000548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55022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3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59730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8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59168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1413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20550">
                  <w:marLeft w:val="-225"/>
                  <w:marRight w:val="-225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931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01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2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01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36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5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8399959">
                  <w:marLeft w:val="-225"/>
                  <w:marRight w:val="-225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59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5691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41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57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90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24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86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9179247">
                  <w:marLeft w:val="-225"/>
                  <w:marRight w:val="-225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51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31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8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1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83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72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24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1746892">
                  <w:marLeft w:val="-225"/>
                  <w:marRight w:val="-225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8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235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85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9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54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0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75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1438838">
                  <w:marLeft w:val="-225"/>
                  <w:marRight w:val="-225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0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6229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64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10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47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42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72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5869911">
                  <w:marLeft w:val="-225"/>
                  <w:marRight w:val="-225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2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4674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55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29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58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1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94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4035826">
                  <w:marLeft w:val="-225"/>
                  <w:marRight w:val="-225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801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88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82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38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1913308">
                  <w:marLeft w:val="-225"/>
                  <w:marRight w:val="-225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04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219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80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12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68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22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2438760">
                  <w:marLeft w:val="-225"/>
                  <w:marRight w:val="-225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9144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50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28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4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7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8225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19" w:color="DDDDDD"/>
            <w:bottom w:val="single" w:sz="6" w:space="8" w:color="DDDDDD"/>
            <w:right w:val="single" w:sz="6" w:space="19" w:color="DDDDDD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2292</Words>
  <Characters>13065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user29</dc:creator>
  <cp:keywords/>
  <dc:description/>
  <cp:lastModifiedBy>user113</cp:lastModifiedBy>
  <cp:revision>11</cp:revision>
  <dcterms:created xsi:type="dcterms:W3CDTF">2022-08-22T06:53:00Z</dcterms:created>
  <dcterms:modified xsi:type="dcterms:W3CDTF">2022-08-22T07:48:00Z</dcterms:modified>
</cp:coreProperties>
</file>